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8838" w14:textId="77777777" w:rsidR="00AD44F1" w:rsidRDefault="00C152F3">
      <w:pPr>
        <w:spacing w:after="204" w:line="259" w:lineRule="auto"/>
        <w:ind w:left="0" w:right="0" w:firstLine="0"/>
        <w:jc w:val="center"/>
      </w:pPr>
      <w:r>
        <w:rPr>
          <w:sz w:val="30"/>
        </w:rPr>
        <w:t>Számviteli politika minta</w:t>
      </w:r>
    </w:p>
    <w:p w14:paraId="45AB7A0D" w14:textId="77777777" w:rsidR="00AD44F1" w:rsidRDefault="00C152F3">
      <w:pPr>
        <w:spacing w:after="206" w:line="259" w:lineRule="auto"/>
        <w:ind w:left="487" w:right="478" w:hanging="10"/>
        <w:jc w:val="center"/>
      </w:pPr>
      <w:r>
        <w:t>az egyszeres könyvvezetésre kötelezett egyházközségek számára</w:t>
      </w:r>
    </w:p>
    <w:p w14:paraId="5E7616EB" w14:textId="77777777" w:rsidR="00AD44F1" w:rsidRDefault="00C152F3">
      <w:pPr>
        <w:spacing w:after="206" w:line="259" w:lineRule="auto"/>
        <w:ind w:left="487" w:right="477" w:hanging="10"/>
        <w:jc w:val="center"/>
      </w:pPr>
      <w:r>
        <w:t>2021</w:t>
      </w:r>
    </w:p>
    <w:p w14:paraId="735A302D" w14:textId="77777777" w:rsidR="00AD44F1" w:rsidRDefault="00C152F3">
      <w:pPr>
        <w:ind w:right="0"/>
      </w:pPr>
      <w:r>
        <w:t xml:space="preserve">Az alábbi számviteli politika mintát a Dunamelléki Református Egyházkerület munkacsoportja állította össze a </w:t>
      </w:r>
      <w:r>
        <w:rPr>
          <w:i/>
        </w:rPr>
        <w:t>vállalkozási tevékenységet nem folytató, egyszeres könyvvezetésre kötelezett</w:t>
      </w:r>
      <w:r>
        <w:t xml:space="preserve"> egyházközségek számára 2021 októberében.</w:t>
      </w:r>
    </w:p>
    <w:p w14:paraId="65F72362" w14:textId="77777777" w:rsidR="00AD44F1" w:rsidRDefault="00C152F3">
      <w:pPr>
        <w:ind w:right="0"/>
      </w:pPr>
      <w:r>
        <w:t>A minta szöveget minden egyhá</w:t>
      </w:r>
      <w:r>
        <w:t>zközségnek magának kell testre szabnia. A kipontozott részeit értelemszer</w:t>
      </w:r>
      <w:r>
        <w:t>ű</w:t>
      </w:r>
      <w:r>
        <w:t>en töltse ki, a vastag vonallal (jobb oldalon vagy aláhúzással) jelölt részek az egyházközség gazdálkodási tevékenységét</w:t>
      </w:r>
      <w:r>
        <w:t>ő</w:t>
      </w:r>
      <w:r>
        <w:t>l függ</w:t>
      </w:r>
      <w:r>
        <w:t>ő</w:t>
      </w:r>
      <w:r>
        <w:t xml:space="preserve">en elhagyhatóak vagy az alternatív szövegrészek közül </w:t>
      </w:r>
      <w:r>
        <w:t>kell kiválasztani a megfelel</w:t>
      </w:r>
      <w:r>
        <w:t>ő</w:t>
      </w:r>
      <w:r>
        <w:t>t.</w:t>
      </w:r>
    </w:p>
    <w:p w14:paraId="55155C50" w14:textId="77777777" w:rsidR="00AD44F1" w:rsidRDefault="00C152F3">
      <w:pPr>
        <w:ind w:right="0"/>
      </w:pPr>
      <w:r>
        <w:t xml:space="preserve">Ezt a számviteli politikát kulcsrakészen megtalálja az </w:t>
      </w:r>
      <w:proofErr w:type="spellStart"/>
      <w:r>
        <w:t>Ariadne</w:t>
      </w:r>
      <w:proofErr w:type="spellEnd"/>
      <w:r>
        <w:t xml:space="preserve"> egyházközségi adminisztrációs programjában is, ahol a kitöltést és a szövegrészek ki- és bekapcsolását a program megoldja az egyházközség adatai szerint és néhán</w:t>
      </w:r>
      <w:r>
        <w:t>y egyszer</w:t>
      </w:r>
      <w:r>
        <w:t>ű</w:t>
      </w:r>
      <w:r>
        <w:t xml:space="preserve"> kérdésre adott válasz alapján. Önnek csak nyomtatnia kell. A részletekért látogasson el a </w:t>
      </w:r>
      <w:hyperlink r:id="rId5">
        <w:r>
          <w:rPr>
            <w:color w:val="551A8B"/>
            <w:u w:val="single" w:color="551A8B"/>
          </w:rPr>
          <w:t>www.ariadne.eiroda.eu/reformatus/szamvitelipolitika</w:t>
        </w:r>
      </w:hyperlink>
      <w:hyperlink r:id="rId6">
        <w:r>
          <w:t xml:space="preserve"> </w:t>
        </w:r>
      </w:hyperlink>
      <w:r>
        <w:t>oldalunkra.</w:t>
      </w:r>
    </w:p>
    <w:p w14:paraId="2F83509D" w14:textId="77777777" w:rsidR="00AD44F1" w:rsidRDefault="00C152F3">
      <w:pPr>
        <w:ind w:right="705"/>
      </w:pPr>
      <w:r>
        <w:t xml:space="preserve">A számviteli </w:t>
      </w:r>
      <w:proofErr w:type="spellStart"/>
      <w:r>
        <w:t>poitika</w:t>
      </w:r>
      <w:proofErr w:type="spellEnd"/>
      <w:r>
        <w:t xml:space="preserve"> minta a hatályos világi és egyházi törvényeknek megfelel</w:t>
      </w:r>
      <w:r>
        <w:t>ő</w:t>
      </w:r>
      <w:r>
        <w:t>en készült.</w:t>
      </w:r>
      <w:r>
        <w:br w:type="page"/>
      </w:r>
    </w:p>
    <w:p w14:paraId="5BB871EC" w14:textId="77777777" w:rsidR="00AD44F1" w:rsidRDefault="00C152F3">
      <w:pPr>
        <w:spacing w:after="272" w:line="259" w:lineRule="auto"/>
        <w:ind w:left="0" w:right="0" w:firstLine="0"/>
        <w:jc w:val="center"/>
      </w:pPr>
      <w:r>
        <w:rPr>
          <w:b/>
        </w:rPr>
        <w:lastRenderedPageBreak/>
        <w:t xml:space="preserve">SZÁMVITELI POLITIKA </w:t>
      </w:r>
      <w:r>
        <w:rPr>
          <w:b/>
          <w:u w:val="single" w:color="000000"/>
        </w:rPr>
        <w:t>MINTA</w:t>
      </w:r>
    </w:p>
    <w:p w14:paraId="4DF7513C" w14:textId="77777777" w:rsidR="00AD44F1" w:rsidRDefault="00C152F3">
      <w:pPr>
        <w:ind w:left="713" w:right="70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8C74D1" wp14:editId="146A50E4">
                <wp:simplePos x="0" y="0"/>
                <wp:positionH relativeFrom="column">
                  <wp:posOffset>6019800</wp:posOffset>
                </wp:positionH>
                <wp:positionV relativeFrom="paragraph">
                  <wp:posOffset>2406</wp:posOffset>
                </wp:positionV>
                <wp:extent cx="25400" cy="342900"/>
                <wp:effectExtent l="0" t="0" r="0" b="0"/>
                <wp:wrapSquare wrapText="bothSides"/>
                <wp:docPr id="17261" name="Group 17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342900"/>
                          <a:chOff x="0" y="0"/>
                          <a:chExt cx="25400" cy="342900"/>
                        </a:xfrm>
                      </wpg:grpSpPr>
                      <wps:wsp>
                        <wps:cNvPr id="20925" name="Shape 20925"/>
                        <wps:cNvSpPr/>
                        <wps:spPr>
                          <a:xfrm>
                            <a:off x="0" y="0"/>
                            <a:ext cx="25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3429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261" style="width:2pt;height:27pt;position:absolute;mso-position-horizontal-relative:text;mso-position-horizontal:absolute;margin-left:474pt;mso-position-vertical-relative:text;margin-top:0.189487pt;" coordsize="254,3429">
                <v:shape id="Shape 20926" style="position:absolute;width:254;height:3429;left:0;top:0;" coordsize="25400,342900" path="m0,0l25400,0l25400,342900l0,3429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(a vállalkozási tevékenységet nem folytató, egyszeres könyvvezetésre kö</w:t>
      </w:r>
      <w:r>
        <w:t>telezett Egyházközség számviteli politikája)</w:t>
      </w:r>
    </w:p>
    <w:p w14:paraId="23F45738" w14:textId="77777777" w:rsidR="00AD44F1" w:rsidRDefault="00C152F3">
      <w:pPr>
        <w:ind w:left="713" w:right="705"/>
      </w:pPr>
      <w:r>
        <w:t>Hatályba lépett: ............................................... sz. presbitériumi határozattal.</w:t>
      </w:r>
    </w:p>
    <w:p w14:paraId="6FC2D2D0" w14:textId="77777777" w:rsidR="00AD44F1" w:rsidRDefault="00C152F3">
      <w:pPr>
        <w:spacing w:after="439"/>
        <w:ind w:left="713" w:right="705"/>
      </w:pPr>
      <w:r>
        <w:t>Alkalmazandó: ............................................... naptól.</w:t>
      </w:r>
    </w:p>
    <w:p w14:paraId="201E5CBE" w14:textId="77777777" w:rsidR="00AD44F1" w:rsidRDefault="00C152F3">
      <w:pPr>
        <w:pStyle w:val="Cmsor1"/>
      </w:pPr>
      <w:r>
        <w:t>A számviteli politika jogszabályi alapja</w:t>
      </w:r>
    </w:p>
    <w:p w14:paraId="47D89D25" w14:textId="77777777" w:rsidR="00AD44F1" w:rsidRDefault="00C152F3">
      <w:pPr>
        <w:ind w:left="713" w:right="705"/>
      </w:pPr>
      <w:r>
        <w:t>Jel</w:t>
      </w:r>
      <w:r>
        <w:t xml:space="preserve">en Számviteli politikában nem szabályozott kérdésekben a Magyarországi Református Egyház 1994. évi II. tv. (A Magyarországi Református Egyház Alkotmánya), a 2013. évi IV. törvénye (Gazdálkodási törvény — továbbiakban </w:t>
      </w:r>
      <w:proofErr w:type="spellStart"/>
      <w:r>
        <w:t>Gtv</w:t>
      </w:r>
      <w:proofErr w:type="spellEnd"/>
      <w:r>
        <w:t>.) és a hozzá kapcsolódó jogszabályo</w:t>
      </w:r>
      <w:r>
        <w:t>k, továbbá a 2000. évi C. törvény (Számviteli törvény — továbbiakban Sztv.), a 2011. évi CCVI. törvény (Lelkiismeretr</w:t>
      </w:r>
      <w:r>
        <w:t>ő</w:t>
      </w:r>
      <w:r>
        <w:t xml:space="preserve">l és vallásszabadságról — továbbiakban </w:t>
      </w:r>
      <w:proofErr w:type="spellStart"/>
      <w:r>
        <w:t>VSztv</w:t>
      </w:r>
      <w:proofErr w:type="spellEnd"/>
      <w:r>
        <w:t>.) és a 296/2013. sz. kormányrendelet (az egyházi jogi személyek beszámoló készítési és könyvv</w:t>
      </w:r>
      <w:r>
        <w:t xml:space="preserve">ezetési kötelezettségének sajátosságairól — továbbiakban 296/2013. </w:t>
      </w:r>
      <w:proofErr w:type="gramStart"/>
      <w:r>
        <w:t xml:space="preserve">Korm. </w:t>
      </w:r>
      <w:r>
        <w:rPr>
          <w:b/>
        </w:rPr>
        <w:t>)</w:t>
      </w:r>
      <w:proofErr w:type="gramEnd"/>
      <w:r>
        <w:t xml:space="preserve"> szerint kell eljárni.</w:t>
      </w:r>
    </w:p>
    <w:p w14:paraId="5C117027" w14:textId="77777777" w:rsidR="00AD44F1" w:rsidRDefault="00C152F3">
      <w:pPr>
        <w:spacing w:after="671"/>
        <w:ind w:left="713" w:right="705"/>
      </w:pPr>
      <w:r>
        <w:t>Felülvizsgálata és karbantartása a jogszabályváltozások függvényében történik.</w:t>
      </w:r>
    </w:p>
    <w:p w14:paraId="24086E99" w14:textId="77777777" w:rsidR="00AD44F1" w:rsidRDefault="00C152F3">
      <w:pPr>
        <w:ind w:left="713" w:right="705"/>
      </w:pPr>
      <w:r>
        <w:t xml:space="preserve">Az Egyházközség a Magyarországi Református Egyházon (továbbiakban MRE) belüli jogi személy. Jogi személyiségét a </w:t>
      </w:r>
      <w:proofErr w:type="spellStart"/>
      <w:r>
        <w:t>VSztv</w:t>
      </w:r>
      <w:proofErr w:type="spellEnd"/>
      <w:r>
        <w:t>. 10-11. §-</w:t>
      </w:r>
      <w:proofErr w:type="spellStart"/>
      <w:r>
        <w:t>ai</w:t>
      </w:r>
      <w:proofErr w:type="spellEnd"/>
      <w:r>
        <w:t>, valamint a MRE 1994. év II. törvény 14. § (2) bekezdése biztosítják.</w:t>
      </w:r>
    </w:p>
    <w:p w14:paraId="7287A2AB" w14:textId="77777777" w:rsidR="00AD44F1" w:rsidRDefault="00C152F3">
      <w:pPr>
        <w:spacing w:after="439"/>
        <w:ind w:left="713" w:right="705"/>
      </w:pPr>
      <w:r>
        <w:t>Az Egyházközség önállóan m</w:t>
      </w:r>
      <w:r>
        <w:t>ű</w:t>
      </w:r>
      <w:r>
        <w:t>köd</w:t>
      </w:r>
      <w:r>
        <w:t>ő</w:t>
      </w:r>
      <w:r>
        <w:t xml:space="preserve"> és gazdálkodó bels</w:t>
      </w:r>
      <w:r>
        <w:t>ő</w:t>
      </w:r>
      <w:r>
        <w:t xml:space="preserve"> eg</w:t>
      </w:r>
      <w:r>
        <w:t>yházi jogi személy.</w:t>
      </w:r>
    </w:p>
    <w:p w14:paraId="58787813" w14:textId="77777777" w:rsidR="00AD44F1" w:rsidRDefault="00C152F3">
      <w:pPr>
        <w:pStyle w:val="Cmsor1"/>
      </w:pPr>
      <w:r>
        <w:t>I. A számviteli politika célja</w:t>
      </w:r>
    </w:p>
    <w:p w14:paraId="20A357C8" w14:textId="77777777" w:rsidR="00AD44F1" w:rsidRDefault="00C152F3">
      <w:pPr>
        <w:ind w:left="713" w:right="705"/>
      </w:pPr>
      <w:r>
        <w:t xml:space="preserve">A számviteli politika célja, hogy rögzítse azokat a </w:t>
      </w:r>
      <w:proofErr w:type="spellStart"/>
      <w:r>
        <w:t>Gtv</w:t>
      </w:r>
      <w:proofErr w:type="spellEnd"/>
      <w:r>
        <w:t>. és Sztv. szerinti el</w:t>
      </w:r>
      <w:r>
        <w:t>ő</w:t>
      </w:r>
      <w:r>
        <w:t>írásokat, eljárásokat, módszereket, amelyek biztosítják az Egyházközség sajátosságainak, adottságainak, körülményeinek leginkább megfelel</w:t>
      </w:r>
      <w:r>
        <w:t>ő</w:t>
      </w:r>
      <w:r>
        <w:t xml:space="preserve"> számviteli rendszer kialakítását, illetve m</w:t>
      </w:r>
      <w:r>
        <w:t>ű</w:t>
      </w:r>
      <w:r>
        <w:t>ködését, mely alapján megbízható és valós információt tartalmazó zárszáma</w:t>
      </w:r>
      <w:r>
        <w:t>dás és egyszer</w:t>
      </w:r>
      <w:r>
        <w:t>ű</w:t>
      </w:r>
      <w:r>
        <w:t>sített beszámoló állítható össze és amely számviteli rendszer egyidej</w:t>
      </w:r>
      <w:r>
        <w:t>ű</w:t>
      </w:r>
      <w:r>
        <w:t>leg a vezet</w:t>
      </w:r>
      <w:r>
        <w:t>ő</w:t>
      </w:r>
      <w:r>
        <w:t>i döntések számára is alkalmas információs bázisul szolgálhat.</w:t>
      </w:r>
    </w:p>
    <w:p w14:paraId="356B5632" w14:textId="77777777" w:rsidR="00AD44F1" w:rsidRDefault="00C152F3">
      <w:pPr>
        <w:ind w:left="713" w:right="705"/>
      </w:pPr>
      <w:r>
        <w:t>Számviteli politikánk a gazdálkodási törvényben és a számviteli törvényben megfogalmazott alapel</w:t>
      </w:r>
      <w:r>
        <w:t xml:space="preserve">vekre és értékelési eljárásokra épül, de </w:t>
      </w:r>
      <w:r>
        <w:t>fi</w:t>
      </w:r>
      <w:r>
        <w:t xml:space="preserve">gyelembe veszi az Egyházközség sajátosságait is. Ahol a </w:t>
      </w:r>
      <w:proofErr w:type="spellStart"/>
      <w:r>
        <w:t>Gtv</w:t>
      </w:r>
      <w:proofErr w:type="spellEnd"/>
      <w:r>
        <w:t xml:space="preserve"> és a Sztv. választási lehet</w:t>
      </w:r>
      <w:r>
        <w:t>ő</w:t>
      </w:r>
      <w:r>
        <w:t>séget biztosít, ott a számviteli politikában meghatározásra került az alkalmazandó eljárás.</w:t>
      </w:r>
    </w:p>
    <w:p w14:paraId="71D67B07" w14:textId="77777777" w:rsidR="00AD44F1" w:rsidRDefault="00C152F3">
      <w:pPr>
        <w:ind w:left="713" w:right="705"/>
      </w:pPr>
      <w:r>
        <w:t>A számviteli politikához kapcsoló</w:t>
      </w:r>
      <w:r>
        <w:t>dóan egyes tevékenységek részletes el</w:t>
      </w:r>
      <w:r>
        <w:t>ő</w:t>
      </w:r>
      <w:r>
        <w:t>írásait külön szabályzatok rögzítik, melyek a következ</w:t>
      </w:r>
      <w:r>
        <w:t>ő</w:t>
      </w:r>
      <w:r>
        <w:t>k:</w:t>
      </w:r>
    </w:p>
    <w:p w14:paraId="4C3AA498" w14:textId="77777777" w:rsidR="00AD44F1" w:rsidRDefault="00C152F3">
      <w:pPr>
        <w:numPr>
          <w:ilvl w:val="0"/>
          <w:numId w:val="1"/>
        </w:numPr>
        <w:spacing w:after="13"/>
        <w:ind w:right="705" w:hanging="192"/>
      </w:pPr>
      <w:r>
        <w:t>Pénzkezelési szabályzat,</w:t>
      </w:r>
    </w:p>
    <w:p w14:paraId="00C9282D" w14:textId="77777777" w:rsidR="00AD44F1" w:rsidRDefault="00C152F3">
      <w:pPr>
        <w:numPr>
          <w:ilvl w:val="0"/>
          <w:numId w:val="1"/>
        </w:numPr>
        <w:spacing w:after="12"/>
        <w:ind w:right="705" w:hanging="192"/>
      </w:pPr>
      <w:r>
        <w:t>Jogcímrend,</w:t>
      </w:r>
    </w:p>
    <w:p w14:paraId="4016E85E" w14:textId="77777777" w:rsidR="00AD44F1" w:rsidRDefault="00C152F3">
      <w:pPr>
        <w:numPr>
          <w:ilvl w:val="0"/>
          <w:numId w:val="1"/>
        </w:numPr>
        <w:spacing w:after="6"/>
        <w:ind w:right="705" w:hanging="192"/>
      </w:pPr>
      <w:r>
        <w:t>Leltározási és selejtezési szabályzat,</w:t>
      </w:r>
    </w:p>
    <w:p w14:paraId="49DD2375" w14:textId="77777777" w:rsidR="00AD44F1" w:rsidRDefault="00C152F3">
      <w:pPr>
        <w:numPr>
          <w:ilvl w:val="0"/>
          <w:numId w:val="1"/>
        </w:numPr>
        <w:spacing w:after="441"/>
        <w:ind w:right="705" w:hanging="192"/>
      </w:pPr>
      <w:r>
        <w:t>Kötelezettségvállalási és utalványozási szabályzat,</w:t>
      </w:r>
    </w:p>
    <w:p w14:paraId="43A6257B" w14:textId="77777777" w:rsidR="00AD44F1" w:rsidRDefault="00C152F3">
      <w:pPr>
        <w:pStyle w:val="Cmsor1"/>
        <w:spacing w:after="200"/>
        <w:ind w:right="1"/>
      </w:pPr>
      <w:r>
        <w:t>II. Az Egyházközség tevékenységé</w:t>
      </w:r>
      <w:r>
        <w:t>nek bemutatása</w:t>
      </w:r>
    </w:p>
    <w:p w14:paraId="57F8C1B0" w14:textId="77777777" w:rsidR="00AD44F1" w:rsidRDefault="00C152F3">
      <w:pPr>
        <w:spacing w:after="144" w:line="259" w:lineRule="auto"/>
        <w:ind w:left="715" w:right="720" w:hanging="10"/>
        <w:jc w:val="left"/>
      </w:pPr>
      <w:r>
        <w:rPr>
          <w:b/>
          <w:sz w:val="23"/>
        </w:rPr>
        <w:t>1. Főbb azonosítók:</w:t>
      </w:r>
    </w:p>
    <w:p w14:paraId="7D2B6D40" w14:textId="77777777" w:rsidR="00AD44F1" w:rsidRDefault="00C152F3">
      <w:pPr>
        <w:spacing w:line="324" w:lineRule="auto"/>
        <w:ind w:left="713" w:right="3540"/>
      </w:pPr>
      <w:r>
        <w:t>Egyházközség teljes neve:</w:t>
      </w:r>
      <w:r>
        <w:tab/>
        <w:t>............................................... Címe:</w:t>
      </w:r>
      <w:r>
        <w:tab/>
        <w:t>...............................................</w:t>
      </w:r>
    </w:p>
    <w:p w14:paraId="060B3B2C" w14:textId="77777777" w:rsidR="00AD44F1" w:rsidRDefault="00C152F3">
      <w:pPr>
        <w:tabs>
          <w:tab w:val="center" w:pos="1275"/>
          <w:tab w:val="center" w:pos="4921"/>
        </w:tabs>
        <w:spacing w:after="61"/>
        <w:ind w:left="0" w:right="0" w:firstLine="0"/>
        <w:jc w:val="left"/>
      </w:pPr>
      <w:r>
        <w:rPr>
          <w:sz w:val="22"/>
        </w:rPr>
        <w:tab/>
      </w:r>
      <w:r>
        <w:t>Adószáma:</w:t>
      </w:r>
      <w:r>
        <w:tab/>
        <w:t>...............................................</w:t>
      </w:r>
    </w:p>
    <w:p w14:paraId="77E9B177" w14:textId="77777777" w:rsidR="00AD44F1" w:rsidRDefault="00C152F3">
      <w:pPr>
        <w:tabs>
          <w:tab w:val="center" w:pos="1315"/>
          <w:tab w:val="center" w:pos="5609"/>
        </w:tabs>
        <w:spacing w:after="1"/>
        <w:ind w:left="0" w:right="0" w:firstLine="0"/>
        <w:jc w:val="left"/>
      </w:pPr>
      <w:r>
        <w:rPr>
          <w:sz w:val="22"/>
        </w:rPr>
        <w:tab/>
      </w:r>
      <w:r>
        <w:t>Képvisel</w:t>
      </w:r>
      <w:r>
        <w:t>ő</w:t>
      </w:r>
      <w:r>
        <w:t>je:</w:t>
      </w:r>
      <w:r>
        <w:tab/>
        <w:t>............................................... lelkipásztor és</w:t>
      </w:r>
    </w:p>
    <w:p w14:paraId="5B4A220F" w14:textId="77777777" w:rsidR="00AD44F1" w:rsidRDefault="00C152F3">
      <w:pPr>
        <w:spacing w:after="66" w:line="259" w:lineRule="auto"/>
        <w:ind w:left="487" w:right="0" w:hanging="10"/>
        <w:jc w:val="center"/>
      </w:pPr>
      <w:r>
        <w:t>............................................... gondnok</w:t>
      </w:r>
    </w:p>
    <w:p w14:paraId="46096ECB" w14:textId="77777777" w:rsidR="00AD44F1" w:rsidRDefault="00C152F3">
      <w:pPr>
        <w:tabs>
          <w:tab w:val="center" w:pos="1558"/>
          <w:tab w:val="center" w:pos="4618"/>
        </w:tabs>
        <w:spacing w:after="61"/>
        <w:ind w:left="0" w:right="0" w:firstLine="0"/>
        <w:jc w:val="left"/>
      </w:pPr>
      <w:r>
        <w:rPr>
          <w:sz w:val="22"/>
        </w:rPr>
        <w:lastRenderedPageBreak/>
        <w:tab/>
      </w:r>
      <w:r>
        <w:t>F</w:t>
      </w:r>
      <w:r>
        <w:t>ő</w:t>
      </w:r>
      <w:r>
        <w:t xml:space="preserve"> tevékenysége:</w:t>
      </w:r>
      <w:r>
        <w:tab/>
        <w:t>egyházi tevékenység</w:t>
      </w:r>
    </w:p>
    <w:p w14:paraId="72EC3750" w14:textId="77777777" w:rsidR="00AD44F1" w:rsidRDefault="00C152F3">
      <w:pPr>
        <w:tabs>
          <w:tab w:val="center" w:pos="1172"/>
          <w:tab w:val="center" w:pos="6281"/>
        </w:tabs>
        <w:spacing w:after="1"/>
        <w:ind w:left="0" w:right="0" w:firstLine="0"/>
        <w:jc w:val="left"/>
      </w:pPr>
      <w:r>
        <w:rPr>
          <w:sz w:val="22"/>
        </w:rPr>
        <w:tab/>
      </w:r>
      <w:r>
        <w:t>Jogállása</w:t>
      </w:r>
      <w:r>
        <w:tab/>
        <w:t xml:space="preserve">egyház a 2011. </w:t>
      </w:r>
      <w:r>
        <w:t>évi CCVI. tv. alapján Anyaegyházközség, a</w:t>
      </w:r>
    </w:p>
    <w:p w14:paraId="6B12E289" w14:textId="77777777" w:rsidR="00AD44F1" w:rsidRDefault="00C152F3">
      <w:pPr>
        <w:spacing w:after="341"/>
        <w:ind w:left="3677" w:right="705"/>
      </w:pPr>
      <w:r>
        <w:t>Magyarországi Református Egyházon belül m</w:t>
      </w:r>
      <w:r>
        <w:t>ű</w:t>
      </w:r>
      <w:r>
        <w:t>köd</w:t>
      </w:r>
      <w:r>
        <w:t>ő</w:t>
      </w:r>
      <w:r>
        <w:t xml:space="preserve"> önálló jogi személy, az 1994. évi II. tv. alapján</w:t>
      </w:r>
    </w:p>
    <w:p w14:paraId="4E897FF4" w14:textId="77777777" w:rsidR="00AD44F1" w:rsidRDefault="00C152F3">
      <w:pPr>
        <w:pStyle w:val="Cmsor2"/>
        <w:spacing w:after="175"/>
        <w:ind w:left="715" w:right="720"/>
      </w:pPr>
      <w:r>
        <w:t>2. Felügyeleti szervei</w:t>
      </w:r>
    </w:p>
    <w:p w14:paraId="0BFE99EC" w14:textId="77777777" w:rsidR="00AD44F1" w:rsidRDefault="00C152F3">
      <w:pPr>
        <w:numPr>
          <w:ilvl w:val="0"/>
          <w:numId w:val="2"/>
        </w:numPr>
        <w:ind w:right="705" w:hanging="192"/>
      </w:pPr>
      <w:r>
        <w:t>...............................................</w:t>
      </w:r>
    </w:p>
    <w:p w14:paraId="4163A3E3" w14:textId="77777777" w:rsidR="00AD44F1" w:rsidRDefault="00C152F3">
      <w:pPr>
        <w:numPr>
          <w:ilvl w:val="0"/>
          <w:numId w:val="2"/>
        </w:numPr>
        <w:ind w:right="705" w:hanging="192"/>
      </w:pPr>
      <w:r>
        <w:t>..............................................</w:t>
      </w:r>
      <w:r>
        <w:t>.</w:t>
      </w:r>
    </w:p>
    <w:p w14:paraId="26931B4D" w14:textId="77777777" w:rsidR="00AD44F1" w:rsidRDefault="00C152F3">
      <w:pPr>
        <w:numPr>
          <w:ilvl w:val="0"/>
          <w:numId w:val="2"/>
        </w:numPr>
        <w:spacing w:after="299"/>
        <w:ind w:right="705" w:hanging="192"/>
      </w:pPr>
      <w:r>
        <w:t xml:space="preserve">Magyarországi Református Egyház </w:t>
      </w:r>
      <w:proofErr w:type="spellStart"/>
      <w:r>
        <w:t>Zsinata</w:t>
      </w:r>
      <w:proofErr w:type="spellEnd"/>
    </w:p>
    <w:p w14:paraId="748B18A9" w14:textId="77777777" w:rsidR="00AD44F1" w:rsidRDefault="00C152F3">
      <w:pPr>
        <w:pStyle w:val="Cmsor2"/>
        <w:ind w:left="715" w:right="720"/>
      </w:pPr>
      <w:r>
        <w:t>3. Az Egyházközség alaptevékenysége</w:t>
      </w:r>
    </w:p>
    <w:p w14:paraId="173DF45F" w14:textId="77777777" w:rsidR="00AD44F1" w:rsidRDefault="00C152F3">
      <w:pPr>
        <w:ind w:left="713" w:right="705"/>
      </w:pPr>
      <w:r>
        <w:t xml:space="preserve">Vallási, hitéleti tevékenység: </w:t>
      </w:r>
      <w:proofErr w:type="gramStart"/>
      <w:r>
        <w:t>„ A</w:t>
      </w:r>
      <w:proofErr w:type="gramEnd"/>
      <w:r>
        <w:t xml:space="preserve"> vallási közösség olyan világnézethez kapcsolódó tevékenységet folytat, amely természetfelettire irányul, rendszerbe foglalt hitelvekkel rendelkezik, tanai a valóság egészére vonatkoznak, valamint sajátos magatartáskövetel</w:t>
      </w:r>
      <w:r>
        <w:t>ményekkel az emberi személyiség egészét átfogja (a továbbiakban: vallási tevékenység) ” (</w:t>
      </w:r>
      <w:proofErr w:type="spellStart"/>
      <w:r>
        <w:t>VSztv</w:t>
      </w:r>
      <w:proofErr w:type="spellEnd"/>
      <w:r>
        <w:t xml:space="preserve"> 7/A. § (2) </w:t>
      </w:r>
      <w:proofErr w:type="spellStart"/>
      <w:r>
        <w:t>bek</w:t>
      </w:r>
      <w:proofErr w:type="spellEnd"/>
      <w:r>
        <w:t xml:space="preserve"> )</w:t>
      </w:r>
    </w:p>
    <w:p w14:paraId="3ED4A66C" w14:textId="77777777" w:rsidR="00AD44F1" w:rsidRDefault="00C152F3">
      <w:pPr>
        <w:ind w:left="713" w:right="705"/>
      </w:pPr>
      <w:r>
        <w:t>A Szentírás és református keresztyén hitvallásaink alapján Jézus Krisztus evangéliumának hirdetése szóval, írott formában, a média eszközeinek f</w:t>
      </w:r>
      <w:r>
        <w:t>elhasználásával. Isten rendelése szerint a betegek, elesettek, rászorultak segítése saját forrásból, vagy mások által átadott források felhasználásával.</w:t>
      </w:r>
    </w:p>
    <w:p w14:paraId="7F0142C4" w14:textId="77777777" w:rsidR="00AD44F1" w:rsidRDefault="00C152F3">
      <w:pPr>
        <w:ind w:left="713" w:right="705"/>
      </w:pPr>
      <w:r>
        <w:t>Az Egyházközség közösségi életének szervezése, az egyháztagokkal való kapcsolattartás, közösségi rendez</w:t>
      </w:r>
      <w:r>
        <w:t>vények feltételeinek biztosítása.</w:t>
      </w:r>
    </w:p>
    <w:p w14:paraId="6E6B489E" w14:textId="77777777" w:rsidR="00AD44F1" w:rsidRDefault="00C152F3">
      <w:pPr>
        <w:spacing w:after="296"/>
        <w:ind w:left="713" w:right="705"/>
      </w:pPr>
      <w:r>
        <w:t>A MRE és szervezeti egységei, valamint az Egyházközség közössége és a választott tisztségvisel</w:t>
      </w:r>
      <w:r>
        <w:t>ő</w:t>
      </w:r>
      <w:r>
        <w:t>k által kiszabott feladatok végrehajtása.</w:t>
      </w:r>
    </w:p>
    <w:p w14:paraId="24CDD980" w14:textId="77777777" w:rsidR="00AD44F1" w:rsidRDefault="00C152F3">
      <w:pPr>
        <w:pStyle w:val="Cmsor2"/>
        <w:ind w:left="715" w:right="720"/>
      </w:pPr>
      <w:r>
        <w:t>4. Az Egyházközség gazdálkodásának jellemz</w:t>
      </w:r>
      <w:r>
        <w:t>ő</w:t>
      </w:r>
      <w:r>
        <w:t>i</w:t>
      </w:r>
    </w:p>
    <w:p w14:paraId="081DBFF9" w14:textId="77777777" w:rsidR="00AD44F1" w:rsidRDefault="00C152F3">
      <w:pPr>
        <w:ind w:left="713" w:right="705"/>
      </w:pPr>
      <w:r>
        <w:t>Az Egyházközség gazdálkodása megtervezése érdekében évente éves költségvetést készít, mely a tevékenység jellegének megfelel</w:t>
      </w:r>
      <w:r>
        <w:t>ő</w:t>
      </w:r>
      <w:r>
        <w:t xml:space="preserve"> csoportosításban tartalmazza a tevékenységek tényleges pénzmozgással járó kiadási, illetve bevételi vonzatait. Céljai:</w:t>
      </w:r>
    </w:p>
    <w:p w14:paraId="785A56F8" w14:textId="77777777" w:rsidR="00AD44F1" w:rsidRDefault="00C152F3">
      <w:pPr>
        <w:numPr>
          <w:ilvl w:val="0"/>
          <w:numId w:val="3"/>
        </w:numPr>
        <w:ind w:right="705" w:hanging="192"/>
      </w:pPr>
      <w:r>
        <w:t>az Egyházkö</w:t>
      </w:r>
      <w:r>
        <w:t>zség er</w:t>
      </w:r>
      <w:r>
        <w:t>ő</w:t>
      </w:r>
      <w:r>
        <w:t>forrásainak hatékony felhasználása,</w:t>
      </w:r>
    </w:p>
    <w:p w14:paraId="3CC76C0B" w14:textId="77777777" w:rsidR="00AD44F1" w:rsidRDefault="00C152F3">
      <w:pPr>
        <w:numPr>
          <w:ilvl w:val="0"/>
          <w:numId w:val="3"/>
        </w:numPr>
        <w:ind w:right="705" w:hanging="192"/>
      </w:pPr>
      <w:r>
        <w:t>a költségek átgondolt tervezése és csoportosítása,</w:t>
      </w:r>
    </w:p>
    <w:p w14:paraId="4988B6E4" w14:textId="77777777" w:rsidR="00AD44F1" w:rsidRDefault="00C152F3">
      <w:pPr>
        <w:numPr>
          <w:ilvl w:val="0"/>
          <w:numId w:val="3"/>
        </w:numPr>
        <w:ind w:right="705" w:hanging="192"/>
      </w:pPr>
      <w:r>
        <w:t>a szervezet döntéseit segítse,</w:t>
      </w:r>
    </w:p>
    <w:p w14:paraId="1CDD1AF4" w14:textId="77777777" w:rsidR="00AD44F1" w:rsidRDefault="00C152F3">
      <w:pPr>
        <w:numPr>
          <w:ilvl w:val="0"/>
          <w:numId w:val="3"/>
        </w:numPr>
        <w:ind w:right="705" w:hanging="192"/>
      </w:pPr>
      <w:r>
        <w:t>a tevékenységek utólagos értékelését megkönnyítse.</w:t>
      </w:r>
    </w:p>
    <w:p w14:paraId="695FB91C" w14:textId="77777777" w:rsidR="00AD44F1" w:rsidRDefault="00C152F3">
      <w:pPr>
        <w:ind w:left="713" w:right="705"/>
      </w:pPr>
      <w:r>
        <w:t>Az Egyházközség meghatározó bevételei ún. hitéleti bevételek (különösen a perse</w:t>
      </w:r>
      <w:r>
        <w:t>lypénz, az egyházfenntartói járulék vagy az adomány), továbbá más egyházi vagy világi szervezet, vagy természetes személyek által nyújtott támogatás. Hitéleti célú egyházi bevételnek min</w:t>
      </w:r>
      <w:r>
        <w:t>ő</w:t>
      </w:r>
      <w:r>
        <w:t>sül az ingatlanjáradék és annak kiegészítése.</w:t>
      </w:r>
    </w:p>
    <w:p w14:paraId="184D6966" w14:textId="77777777" w:rsidR="00AD44F1" w:rsidRDefault="00C152F3">
      <w:pPr>
        <w:ind w:left="713" w:right="705"/>
      </w:pPr>
      <w:r>
        <w:t>Az Egyházközség vállalk</w:t>
      </w:r>
      <w:r>
        <w:t>ozási tevékenységet nem folytat. „Nem min</w:t>
      </w:r>
      <w:r>
        <w:t>ő</w:t>
      </w:r>
      <w:r>
        <w:t>sül gazdasági-vállalkozási tevékenységnek (</w:t>
      </w:r>
      <w:proofErr w:type="spellStart"/>
      <w:r>
        <w:t>Gtv-Vhu</w:t>
      </w:r>
      <w:proofErr w:type="spellEnd"/>
      <w:r>
        <w:t xml:space="preserve"> 1/A § (5) </w:t>
      </w:r>
      <w:proofErr w:type="spellStart"/>
      <w:r>
        <w:t>bek</w:t>
      </w:r>
      <w:proofErr w:type="spellEnd"/>
      <w:r>
        <w:t>.):</w:t>
      </w:r>
    </w:p>
    <w:p w14:paraId="6CD13C0D" w14:textId="77777777" w:rsidR="00AD44F1" w:rsidRDefault="00C152F3">
      <w:pPr>
        <w:numPr>
          <w:ilvl w:val="0"/>
          <w:numId w:val="3"/>
        </w:numPr>
        <w:ind w:right="705" w:hanging="192"/>
      </w:pPr>
      <w:r>
        <w:t>a hitéleti tevékenységet és a nevelési-oktatási, fels</w:t>
      </w:r>
      <w:r>
        <w:t>ő</w:t>
      </w:r>
      <w:r>
        <w:t>oktatási, egészségügyi, karitatív, szociális, család-, gyermek- és ifjúságvédelmi, kulturáli</w:t>
      </w:r>
      <w:r>
        <w:t>s vagy sporttevékenységet önmaga vagy intézménye útján ellátó egyházi jogi személy tevékenysége, vagy sportintézmény m</w:t>
      </w:r>
      <w:r>
        <w:t>ű</w:t>
      </w:r>
      <w:r>
        <w:t>ködtetése, valamint az ilyen és a környezetvédelmi tevékenység folytatása,</w:t>
      </w:r>
    </w:p>
    <w:p w14:paraId="31F9C24C" w14:textId="77777777" w:rsidR="00AD44F1" w:rsidRDefault="00C152F3">
      <w:pPr>
        <w:numPr>
          <w:ilvl w:val="0"/>
          <w:numId w:val="3"/>
        </w:numPr>
        <w:ind w:right="705" w:hanging="192"/>
      </w:pPr>
      <w:r>
        <w:t>az üdül</w:t>
      </w:r>
      <w:r>
        <w:t>ő</w:t>
      </w:r>
      <w:r>
        <w:t xml:space="preserve"> hasznosítása egyházi személy részére történ</w:t>
      </w:r>
      <w:r>
        <w:t>ő</w:t>
      </w:r>
      <w:r>
        <w:t xml:space="preserve"> szolgált</w:t>
      </w:r>
      <w:r>
        <w:t>atásnyújtás révén,</w:t>
      </w:r>
    </w:p>
    <w:p w14:paraId="559FB5F3" w14:textId="77777777" w:rsidR="00AD44F1" w:rsidRDefault="00C152F3">
      <w:pPr>
        <w:numPr>
          <w:ilvl w:val="0"/>
          <w:numId w:val="3"/>
        </w:numPr>
        <w:ind w:right="705" w:hanging="192"/>
      </w:pPr>
      <w:r>
        <w:t>a hitélethez szükséges kiadvány, kegytárgy el</w:t>
      </w:r>
      <w:r>
        <w:t>ő</w:t>
      </w:r>
      <w:r>
        <w:t>állítása, értékesítése,</w:t>
      </w:r>
    </w:p>
    <w:p w14:paraId="6B140B09" w14:textId="77777777" w:rsidR="00AD44F1" w:rsidRDefault="00C152F3">
      <w:pPr>
        <w:numPr>
          <w:ilvl w:val="0"/>
          <w:numId w:val="3"/>
        </w:numPr>
        <w:ind w:right="705" w:hanging="192"/>
      </w:pPr>
      <w:r>
        <w:t>az egyházi célra használt ingatlan részleges hasznosítása,</w:t>
      </w:r>
    </w:p>
    <w:p w14:paraId="7AF8375A" w14:textId="77777777" w:rsidR="00AD44F1" w:rsidRDefault="00C152F3">
      <w:pPr>
        <w:numPr>
          <w:ilvl w:val="0"/>
          <w:numId w:val="3"/>
        </w:numPr>
        <w:ind w:right="705" w:hanging="192"/>
      </w:pPr>
      <w:r>
        <w:lastRenderedPageBreak/>
        <w:t>a temet</w:t>
      </w:r>
      <w:r>
        <w:t>ő</w:t>
      </w:r>
      <w:r>
        <w:t xml:space="preserve"> fenntartása,</w:t>
      </w:r>
    </w:p>
    <w:p w14:paraId="1F7064DE" w14:textId="77777777" w:rsidR="00AD44F1" w:rsidRDefault="00C152F3">
      <w:pPr>
        <w:numPr>
          <w:ilvl w:val="0"/>
          <w:numId w:val="3"/>
        </w:numPr>
        <w:ind w:right="705" w:hanging="192"/>
      </w:pPr>
      <w:r>
        <w:t>a kizárólag hitéleti tevékenységet, környezetvédelmi tevékenységet vagy nevelésioktatá</w:t>
      </w:r>
      <w:r>
        <w:t>si, fels</w:t>
      </w:r>
      <w:r>
        <w:t>ő</w:t>
      </w:r>
      <w:r>
        <w:t>oktatási, egészségügyi, karitatív, szociális, család-, gyermek- és ifjúságvédelmi, kulturális vagy sporttevékenységet szolgáló immateriális jószág, tárgyi eszköz és készlet értékesítése, ideértve a munkaruha megtérítését is, az egyházi jogi személ</w:t>
      </w:r>
      <w:r>
        <w:t xml:space="preserve">y vagy intézménye </w:t>
      </w:r>
      <w:proofErr w:type="gramStart"/>
      <w:r>
        <w:t>vonatkozásában,;</w:t>
      </w:r>
      <w:proofErr w:type="gramEnd"/>
    </w:p>
    <w:p w14:paraId="35DA6527" w14:textId="77777777" w:rsidR="00AD44F1" w:rsidRDefault="00C152F3">
      <w:pPr>
        <w:numPr>
          <w:ilvl w:val="0"/>
          <w:numId w:val="3"/>
        </w:numPr>
        <w:ind w:right="705" w:hanging="192"/>
      </w:pPr>
      <w:r>
        <w:t>a hitéleti tevékenységhez, a környezetvédelmi tevékenységhez és a nevelési-oktatási, fels</w:t>
      </w:r>
      <w:r>
        <w:t>ő</w:t>
      </w:r>
      <w:r>
        <w:t>oktatási, egészségügyi, karitatív, szociális, család-, gyermek- és ifjúságvédelmi, kulturális vagy sporttevékenységhez kapcsolódó k</w:t>
      </w:r>
      <w:r>
        <w:t>iegészít</w:t>
      </w:r>
      <w:r>
        <w:t>ő</w:t>
      </w:r>
      <w:r>
        <w:t xml:space="preserve"> szolgáltatásnyújtás, az ilyen tevékenységet szolgáló eszköz nem nyereségszerzési célú hasznosítása,</w:t>
      </w:r>
    </w:p>
    <w:p w14:paraId="16674E1B" w14:textId="77777777" w:rsidR="00AD44F1" w:rsidRDefault="00C152F3">
      <w:pPr>
        <w:numPr>
          <w:ilvl w:val="0"/>
          <w:numId w:val="3"/>
        </w:numPr>
        <w:ind w:right="705" w:hanging="192"/>
      </w:pPr>
      <w:r>
        <w:t>az államtól vagy a helyi önkormányzattól átvállalt közfeladat ellátása során létrehozott termék, jegyzet, tankönyv, kiadvány, tanulmány el</w:t>
      </w:r>
      <w:r>
        <w:t>ő</w:t>
      </w:r>
      <w:r>
        <w:t>állítás</w:t>
      </w:r>
      <w:r>
        <w:t>a és értékesítése,</w:t>
      </w:r>
    </w:p>
    <w:p w14:paraId="142C197C" w14:textId="77777777" w:rsidR="00AD44F1" w:rsidRDefault="00C152F3">
      <w:pPr>
        <w:numPr>
          <w:ilvl w:val="0"/>
          <w:numId w:val="3"/>
        </w:numPr>
        <w:ind w:right="705" w:hanging="192"/>
      </w:pPr>
      <w:r>
        <w:t>az egyházi személyek öngondoskodása céljára létrehozott nyugdíjintézet vagy nyugdíjalap m</w:t>
      </w:r>
      <w:r>
        <w:t>ű</w:t>
      </w:r>
      <w:r>
        <w:t>ködtetése,</w:t>
      </w:r>
    </w:p>
    <w:p w14:paraId="7ADA5BF2" w14:textId="77777777" w:rsidR="00AD44F1" w:rsidRDefault="00C152F3">
      <w:pPr>
        <w:numPr>
          <w:ilvl w:val="0"/>
          <w:numId w:val="3"/>
        </w:numPr>
        <w:ind w:right="705" w:hanging="192"/>
      </w:pPr>
      <w:r>
        <w:t>az egyházi jogi személy nevének, rövidített nevének, köznyelvben meghonosodott elnevezésének, címerének, illetve logójának más által történ</w:t>
      </w:r>
      <w:r>
        <w:t>ő</w:t>
      </w:r>
      <w:r>
        <w:t xml:space="preserve"> használatához adott hozzájárulás”</w:t>
      </w:r>
    </w:p>
    <w:p w14:paraId="26065212" w14:textId="77777777" w:rsidR="00AD44F1" w:rsidRDefault="00C152F3">
      <w:pPr>
        <w:ind w:left="713" w:right="70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AE01EF" wp14:editId="278D1620">
                <wp:simplePos x="0" y="0"/>
                <wp:positionH relativeFrom="column">
                  <wp:posOffset>6019800</wp:posOffset>
                </wp:positionH>
                <wp:positionV relativeFrom="paragraph">
                  <wp:posOffset>2394</wp:posOffset>
                </wp:positionV>
                <wp:extent cx="25400" cy="469900"/>
                <wp:effectExtent l="0" t="0" r="0" b="0"/>
                <wp:wrapSquare wrapText="bothSides"/>
                <wp:docPr id="17878" name="Group 17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469900"/>
                          <a:chOff x="0" y="0"/>
                          <a:chExt cx="25400" cy="469900"/>
                        </a:xfrm>
                      </wpg:grpSpPr>
                      <wps:wsp>
                        <wps:cNvPr id="20927" name="Shape 20927"/>
                        <wps:cNvSpPr/>
                        <wps:spPr>
                          <a:xfrm>
                            <a:off x="0" y="0"/>
                            <a:ext cx="25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17145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28" name="Shape 20928"/>
                        <wps:cNvSpPr/>
                        <wps:spPr>
                          <a:xfrm>
                            <a:off x="0" y="298450"/>
                            <a:ext cx="25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17145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878" style="width:2pt;height:37pt;position:absolute;mso-position-horizontal-relative:text;mso-position-horizontal:absolute;margin-left:474pt;mso-position-vertical-relative:text;margin-top:0.188477pt;" coordsize="254,4699">
                <v:shape id="Shape 20929" style="position:absolute;width:254;height:1714;left:0;top:0;" coordsize="25400,171450" path="m0,0l25400,0l25400,171450l0,171450l0,0">
                  <v:stroke weight="0pt" endcap="flat" joinstyle="miter" miterlimit="10" on="false" color="#000000" opacity="0"/>
                  <v:fill on="true" color="#000000"/>
                </v:shape>
                <v:shape id="Shape 20930" style="position:absolute;width:254;height:1714;left:0;top:2984;" coordsize="25400,171450" path="m0,0l25400,0l25400,171450l0,17145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Az Egyházközség nem alanya az ÁFA-</w:t>
      </w:r>
      <w:proofErr w:type="spellStart"/>
      <w:r>
        <w:t>nak</w:t>
      </w:r>
      <w:proofErr w:type="spellEnd"/>
      <w:r>
        <w:t>.</w:t>
      </w:r>
    </w:p>
    <w:p w14:paraId="5B873974" w14:textId="77777777" w:rsidR="00AD44F1" w:rsidRDefault="00C152F3">
      <w:pPr>
        <w:spacing w:after="439"/>
        <w:ind w:left="713" w:right="705"/>
      </w:pPr>
      <w:r>
        <w:t>Az Egyházközség alanya az ÁFA-</w:t>
      </w:r>
      <w:proofErr w:type="spellStart"/>
      <w:r>
        <w:t>nak</w:t>
      </w:r>
      <w:proofErr w:type="spellEnd"/>
      <w:r>
        <w:t>.</w:t>
      </w:r>
    </w:p>
    <w:p w14:paraId="6DB40AD4" w14:textId="77777777" w:rsidR="00AD44F1" w:rsidRDefault="00C152F3">
      <w:pPr>
        <w:pStyle w:val="Cmsor1"/>
        <w:spacing w:after="200"/>
        <w:ind w:right="1"/>
      </w:pPr>
      <w:r>
        <w:t>III. A</w:t>
      </w:r>
      <w:r>
        <w:t xml:space="preserve"> számviteli politika részletes el</w:t>
      </w:r>
      <w:r>
        <w:t>ő</w:t>
      </w:r>
      <w:r>
        <w:t>írásai</w:t>
      </w:r>
    </w:p>
    <w:p w14:paraId="2F10523D" w14:textId="77777777" w:rsidR="00AD44F1" w:rsidRDefault="00C152F3">
      <w:pPr>
        <w:pStyle w:val="Cmsor2"/>
        <w:ind w:left="715" w:right="720"/>
      </w:pPr>
      <w:r>
        <w:t>1. Gazdálkodási alapelvek</w:t>
      </w:r>
    </w:p>
    <w:p w14:paraId="202FC54E" w14:textId="77777777" w:rsidR="00AD44F1" w:rsidRDefault="00C152F3">
      <w:pPr>
        <w:pStyle w:val="Cmsor3"/>
        <w:ind w:left="715" w:right="720"/>
      </w:pPr>
      <w:r>
        <w:t>Az autonóm egyházi gazdálkodás elve</w:t>
      </w:r>
    </w:p>
    <w:p w14:paraId="63B0FE53" w14:textId="77777777" w:rsidR="00AD44F1" w:rsidRDefault="00C152F3">
      <w:pPr>
        <w:ind w:left="713" w:right="705"/>
      </w:pPr>
      <w:r>
        <w:t>Magyarország Alaptörvénye kimondja, hogy az állam és az egyház különváltan m</w:t>
      </w:r>
      <w:r>
        <w:t>ű</w:t>
      </w:r>
      <w:r>
        <w:t>ködik. A Magyarországi Református Egyház a gazdálkodási rendjét, szabályozás</w:t>
      </w:r>
      <w:r>
        <w:t>át önállóan alakítja ki és határozza meg a bels</w:t>
      </w:r>
      <w:r>
        <w:t>ő</w:t>
      </w:r>
      <w:r>
        <w:t xml:space="preserve"> egyházi jogi személyek számára. Amennyiben állami jogszabályok az egyházakra vonatkozóan kötelez</w:t>
      </w:r>
      <w:r>
        <w:t>ő</w:t>
      </w:r>
      <w:r>
        <w:t xml:space="preserve"> rendelkezést írnak el</w:t>
      </w:r>
      <w:r>
        <w:t>ő</w:t>
      </w:r>
      <w:r>
        <w:t>, úgy attól eltérni nem lehet.</w:t>
      </w:r>
    </w:p>
    <w:p w14:paraId="1819B0D0" w14:textId="77777777" w:rsidR="00AD44F1" w:rsidRDefault="00C152F3">
      <w:pPr>
        <w:ind w:left="713" w:right="705"/>
      </w:pPr>
      <w:r>
        <w:t>Az egyház autonóm gazdálkodása fokozottan érvényesül az egyház bels</w:t>
      </w:r>
      <w:r>
        <w:t>ő</w:t>
      </w:r>
      <w:r>
        <w:t xml:space="preserve"> szabályai szerint beszedett egyházfenntartói járulékok és a hitéleti célból gy</w:t>
      </w:r>
      <w:r>
        <w:t>ű</w:t>
      </w:r>
      <w:r>
        <w:t>jtött adományok tekintetében, mivel ezen bevételekr</w:t>
      </w:r>
      <w:r>
        <w:t>ő</w:t>
      </w:r>
      <w:r>
        <w:t>l az állami, önkormányzati és közigazgatási szervek adat</w:t>
      </w:r>
      <w:r>
        <w:t>okat nem kérhetnek, és nyilvántartást nem vezethetnek.</w:t>
      </w:r>
    </w:p>
    <w:p w14:paraId="2CA0DC4D" w14:textId="77777777" w:rsidR="00AD44F1" w:rsidRDefault="00C152F3">
      <w:pPr>
        <w:ind w:left="713" w:right="705"/>
      </w:pPr>
      <w:r>
        <w:t>Az Egyházközség a bevételeivel, kiadásaival, eszközeivel és forrásaival az egyházi, az állami el</w:t>
      </w:r>
      <w:r>
        <w:t>ő</w:t>
      </w:r>
      <w:r>
        <w:t>írásokat és saját bels</w:t>
      </w:r>
      <w:r>
        <w:t>ő</w:t>
      </w:r>
      <w:r>
        <w:t xml:space="preserve"> el</w:t>
      </w:r>
      <w:r>
        <w:t>ő</w:t>
      </w:r>
      <w:r>
        <w:t xml:space="preserve">írásait megtartva önállóan gazdálkodik. Mivel az </w:t>
      </w:r>
      <w:proofErr w:type="gramStart"/>
      <w:r>
        <w:t>Egyházközségnek</w:t>
      </w:r>
      <w:proofErr w:type="gramEnd"/>
      <w:r>
        <w:t xml:space="preserve"> mint a MRE r</w:t>
      </w:r>
      <w:r>
        <w:t>észének a gazdálkodása a MRE gazdálkodásával szorosan összefügg, ezért önként és felel</w:t>
      </w:r>
      <w:r>
        <w:t>ő</w:t>
      </w:r>
      <w:r>
        <w:t>sséggel aláveti magát a gazdálkodást érint</w:t>
      </w:r>
      <w:r>
        <w:t>ő</w:t>
      </w:r>
      <w:r>
        <w:t xml:space="preserve"> és a közösség érdekében elfogadott bels</w:t>
      </w:r>
      <w:r>
        <w:t xml:space="preserve">ő </w:t>
      </w:r>
      <w:r>
        <w:t>egyházi szabályozásoknak, felügyeleti és ellen</w:t>
      </w:r>
      <w:r>
        <w:t>ő</w:t>
      </w:r>
      <w:r>
        <w:t>rzési mechanizmusoknak, még akkor is,</w:t>
      </w:r>
      <w:r>
        <w:t xml:space="preserve"> ha ezek gazdálkodási autonómiáját érintik.</w:t>
      </w:r>
    </w:p>
    <w:p w14:paraId="32304D6A" w14:textId="77777777" w:rsidR="00AD44F1" w:rsidRDefault="00C152F3">
      <w:pPr>
        <w:pStyle w:val="Cmsor3"/>
        <w:ind w:left="715" w:right="720"/>
      </w:pPr>
      <w:r>
        <w:t>A felel</w:t>
      </w:r>
      <w:r>
        <w:t>ő</w:t>
      </w:r>
      <w:r>
        <w:t>s gazdálkodás elve</w:t>
      </w:r>
    </w:p>
    <w:p w14:paraId="0216B460" w14:textId="77777777" w:rsidR="00AD44F1" w:rsidRDefault="00C152F3">
      <w:pPr>
        <w:ind w:left="713" w:right="705"/>
      </w:pPr>
      <w:r>
        <w:t>Az Egyházközségnek és a gazdálkodásért felel</w:t>
      </w:r>
      <w:r>
        <w:t>ő</w:t>
      </w:r>
      <w:r>
        <w:t>s tisztségvisel</w:t>
      </w:r>
      <w:r>
        <w:t>ő</w:t>
      </w:r>
      <w:r>
        <w:t>inek a jó gazda gondosságával, elszámolási felel</w:t>
      </w:r>
      <w:r>
        <w:t>ő</w:t>
      </w:r>
      <w:r>
        <w:t xml:space="preserve">sséggel kell gazdálkodni. A </w:t>
      </w:r>
      <w:proofErr w:type="spellStart"/>
      <w:proofErr w:type="gramStart"/>
      <w:r>
        <w:t>Gtv</w:t>
      </w:r>
      <w:proofErr w:type="spellEnd"/>
      <w:r>
        <w:t>.-</w:t>
      </w:r>
      <w:proofErr w:type="gramEnd"/>
      <w:r>
        <w:t>ben, a fokozatos egyházi testületek utasít</w:t>
      </w:r>
      <w:r>
        <w:t>ásaiban és az Egyházközség bels</w:t>
      </w:r>
      <w:r>
        <w:t>ő</w:t>
      </w:r>
      <w:r>
        <w:t xml:space="preserve"> szabályaiban foglaltak megsértése fegyelmi, kár bekövetkezte esetén pedig anyagi felel</w:t>
      </w:r>
      <w:r>
        <w:t>ő</w:t>
      </w:r>
      <w:r>
        <w:t>sséget von maga után.</w:t>
      </w:r>
    </w:p>
    <w:p w14:paraId="3C128AB0" w14:textId="77777777" w:rsidR="00AD44F1" w:rsidRDefault="00C152F3">
      <w:pPr>
        <w:ind w:left="713" w:right="705"/>
      </w:pPr>
      <w:r>
        <w:t>Amennyiben a gazdálkodással kapcsolatos döntések testületi hatáskörbe tartoznak, úgy a testület tagja köteles ezen</w:t>
      </w:r>
      <w:r>
        <w:t xml:space="preserve"> ügyekben legjobb tudása és lelkiismerete szerint eljárni, és hozzásegíteni a testületet ahhoz, hogy a törvényeknek megfelel</w:t>
      </w:r>
      <w:r>
        <w:t>ő</w:t>
      </w:r>
      <w:r>
        <w:t xml:space="preserve"> és az egyház érdekét szolgáló döntés </w:t>
      </w:r>
      <w:proofErr w:type="spellStart"/>
      <w:r>
        <w:t>szülessen</w:t>
      </w:r>
      <w:proofErr w:type="spellEnd"/>
      <w:r>
        <w:t>.</w:t>
      </w:r>
    </w:p>
    <w:p w14:paraId="2E5F442E" w14:textId="77777777" w:rsidR="00AD44F1" w:rsidRDefault="00C152F3">
      <w:pPr>
        <w:pStyle w:val="Cmsor3"/>
        <w:ind w:left="715" w:right="720"/>
      </w:pPr>
      <w:r>
        <w:lastRenderedPageBreak/>
        <w:t>Az áldozatvállalás elve</w:t>
      </w:r>
    </w:p>
    <w:p w14:paraId="17C752B5" w14:textId="77777777" w:rsidR="00AD44F1" w:rsidRDefault="00C152F3">
      <w:pPr>
        <w:ind w:left="713" w:right="705"/>
      </w:pPr>
      <w:r>
        <w:t>Az Egyházközség fenntartása és szolgálata anyagi terhet je</w:t>
      </w:r>
      <w:r>
        <w:t>lent. Az egyháztagok hitb</w:t>
      </w:r>
      <w:r>
        <w:t>ő</w:t>
      </w:r>
      <w:r>
        <w:t>l fakadó kötelessége, hogy az egyház fenntartásához anyagilag is hozzájáruljanak. (</w:t>
      </w:r>
      <w:proofErr w:type="spellStart"/>
      <w:r>
        <w:t>Gtv</w:t>
      </w:r>
      <w:proofErr w:type="spellEnd"/>
      <w:r>
        <w:t xml:space="preserve">. 9. § (1-2) </w:t>
      </w:r>
      <w:proofErr w:type="spellStart"/>
      <w:r>
        <w:t>bek</w:t>
      </w:r>
      <w:proofErr w:type="spellEnd"/>
      <w:r>
        <w:t>.) Ezért az Egyházközség a tagjait taníthatja és felszólíthatja anyagi erejükhöz mért jelent</w:t>
      </w:r>
      <w:r>
        <w:t>ő</w:t>
      </w:r>
      <w:r>
        <w:t>s adakozásra is, így például a jöve</w:t>
      </w:r>
      <w:r>
        <w:t>delmek tizedének Isten dics</w:t>
      </w:r>
      <w:r>
        <w:t>ő</w:t>
      </w:r>
      <w:r>
        <w:t>ségére és az egyház javára szóló átadására.</w:t>
      </w:r>
    </w:p>
    <w:p w14:paraId="54BCB3DB" w14:textId="77777777" w:rsidR="00AD44F1" w:rsidRDefault="00C152F3">
      <w:pPr>
        <w:pStyle w:val="Cmsor3"/>
        <w:ind w:left="715" w:right="720"/>
      </w:pPr>
      <w:r>
        <w:t>Az önkéntesség elve</w:t>
      </w:r>
    </w:p>
    <w:p w14:paraId="664CCB0C" w14:textId="77777777" w:rsidR="00AD44F1" w:rsidRDefault="00C152F3">
      <w:pPr>
        <w:ind w:left="713" w:right="705"/>
      </w:pPr>
      <w:r>
        <w:t>Az Egyházközség bevételeinek dönt</w:t>
      </w:r>
      <w:r>
        <w:t>ő</w:t>
      </w:r>
      <w:r>
        <w:t xml:space="preserve"> részét a perselybevételek, adományok, egyházfenntartási hozzájárulásból származó bevételek teszik ki. A presbitérium jogosult meg</w:t>
      </w:r>
      <w:r>
        <w:t>állapítani az egyházfenntartási hozzájárulás egy f</w:t>
      </w:r>
      <w:r>
        <w:t>ő</w:t>
      </w:r>
      <w:r>
        <w:t>re es</w:t>
      </w:r>
      <w:r>
        <w:t>ő</w:t>
      </w:r>
      <w:r>
        <w:t xml:space="preserve"> mértékét, ahhoz, hogy a gazdálkodást tervezni tudja.</w:t>
      </w:r>
    </w:p>
    <w:p w14:paraId="2B167A2E" w14:textId="77777777" w:rsidR="00AD44F1" w:rsidRDefault="00C152F3">
      <w:pPr>
        <w:ind w:left="713" w:right="705"/>
      </w:pPr>
      <w:r>
        <w:t>A be</w:t>
      </w:r>
      <w:r>
        <w:t>fi</w:t>
      </w:r>
      <w:r>
        <w:t>zetéseket nemcsak be</w:t>
      </w:r>
      <w:r>
        <w:t>fi</w:t>
      </w:r>
      <w:r>
        <w:t>zetési jogcímenként, hanem magánszemélyenként is nyilvántartja.</w:t>
      </w:r>
    </w:p>
    <w:p w14:paraId="185A02FE" w14:textId="77777777" w:rsidR="00AD44F1" w:rsidRDefault="00C152F3">
      <w:pPr>
        <w:ind w:left="713" w:right="705"/>
      </w:pPr>
      <w:r>
        <w:t>Az Egyházközség mindenkit</w:t>
      </w:r>
      <w:r>
        <w:t>ő</w:t>
      </w:r>
      <w:r>
        <w:t>l azt fogadja el önkéntes a</w:t>
      </w:r>
      <w:r>
        <w:t>dományként, egyházfenntartói hozzájárulásként, amit önkéntes készsége és lehet</w:t>
      </w:r>
      <w:r>
        <w:t>ő</w:t>
      </w:r>
      <w:r>
        <w:t>sége szerint adni tud.</w:t>
      </w:r>
    </w:p>
    <w:p w14:paraId="50317A4D" w14:textId="77777777" w:rsidR="00AD44F1" w:rsidRDefault="00C152F3">
      <w:pPr>
        <w:ind w:left="713" w:right="705"/>
      </w:pPr>
      <w:r>
        <w:t>Mivel az Egyházközség fenntartásához való hozzájárulás önkéntes, azt semmilyen más be</w:t>
      </w:r>
      <w:r>
        <w:t>fi</w:t>
      </w:r>
      <w:r>
        <w:t>zetési kötelezettséggel nem köti össze az Egyházközség.</w:t>
      </w:r>
    </w:p>
    <w:p w14:paraId="152DC660" w14:textId="77777777" w:rsidR="00AD44F1" w:rsidRDefault="00C152F3">
      <w:pPr>
        <w:ind w:left="713" w:right="705"/>
      </w:pPr>
      <w:r>
        <w:t>Az áldozatv</w:t>
      </w:r>
      <w:r>
        <w:t>állalás elve és az önkéntesség elve egymást kiegészítik, ellentmondásba nem kerülhetnek.</w:t>
      </w:r>
    </w:p>
    <w:p w14:paraId="182001A8" w14:textId="77777777" w:rsidR="00AD44F1" w:rsidRDefault="00C152F3">
      <w:pPr>
        <w:pStyle w:val="Cmsor3"/>
        <w:ind w:left="715" w:right="720"/>
      </w:pPr>
      <w:r>
        <w:t>A szolgáltatási szemlélet kizárásának elve</w:t>
      </w:r>
    </w:p>
    <w:p w14:paraId="1EEC4706" w14:textId="77777777" w:rsidR="00AD44F1" w:rsidRDefault="00C152F3">
      <w:pPr>
        <w:ind w:left="713" w:right="705"/>
      </w:pPr>
      <w:r>
        <w:t>Az Egyházközség nem szolgáltatóként bánik vagyonával. Ingó és ingatlan vagyonát egyházi feladatokra, istentiszteleti célra használja.</w:t>
      </w:r>
    </w:p>
    <w:p w14:paraId="696D8579" w14:textId="77777777" w:rsidR="00AD44F1" w:rsidRDefault="00C152F3">
      <w:pPr>
        <w:spacing w:after="200" w:line="266" w:lineRule="auto"/>
        <w:ind w:left="715" w:right="705" w:hanging="10"/>
        <w:jc w:val="left"/>
      </w:pPr>
      <w:r>
        <w:t>Az Egyházközség az ingatlanjait, helyiségeit, eszközeit más természetes vagy jogi személy, közösség számára bármilyen célú</w:t>
      </w:r>
      <w:r>
        <w:t xml:space="preserve"> használatra csak a presbitérium hozzájárulásával engedélyezheti.</w:t>
      </w:r>
    </w:p>
    <w:p w14:paraId="29A65A0F" w14:textId="77777777" w:rsidR="00AD44F1" w:rsidRDefault="00C152F3">
      <w:pPr>
        <w:pStyle w:val="Cmsor3"/>
        <w:ind w:left="715" w:right="720"/>
      </w:pPr>
      <w:r>
        <w:t>A gazdaságosság, a hatékonyság, a takarékosság és a fenntarthatóság elve</w:t>
      </w:r>
    </w:p>
    <w:p w14:paraId="6DD9C8E3" w14:textId="77777777" w:rsidR="00AD44F1" w:rsidRDefault="00C152F3">
      <w:pPr>
        <w:ind w:left="713" w:right="705"/>
      </w:pPr>
      <w:r>
        <w:t>Az Egyházközség bevételeivel és vagyonával a költségvetési keretek között célszer</w:t>
      </w:r>
      <w:r>
        <w:t>ű</w:t>
      </w:r>
      <w:r>
        <w:t>en, gazdaságosan, hatékonyan és tak</w:t>
      </w:r>
      <w:r>
        <w:t>arékosan kell gazdálkodni.</w:t>
      </w:r>
    </w:p>
    <w:p w14:paraId="56FCABB1" w14:textId="77777777" w:rsidR="00AD44F1" w:rsidRDefault="00C152F3">
      <w:pPr>
        <w:ind w:left="713" w:right="705"/>
      </w:pPr>
      <w:r>
        <w:t>Nem jelenti ez az elv azt azonban, hogy az Egyházközség nem áldozhat olyan célokra (missziói kiadás), amelyekb</w:t>
      </w:r>
      <w:r>
        <w:t>ő</w:t>
      </w:r>
      <w:r>
        <w:t>l közvetlen anyagi haszon nem származik.</w:t>
      </w:r>
    </w:p>
    <w:p w14:paraId="36538FA0" w14:textId="77777777" w:rsidR="00AD44F1" w:rsidRDefault="00C152F3">
      <w:pPr>
        <w:ind w:left="713" w:right="705"/>
      </w:pPr>
      <w:r>
        <w:t>A gazdaságosság, takarékosság elve nem áll szemben a hitb</w:t>
      </w:r>
      <w:r>
        <w:t>ő</w:t>
      </w:r>
      <w:r>
        <w:t xml:space="preserve">l fakadó adakozás elvével. A gazdálkodási folyamatoknál az évenkénti kiegyensúlyozottságon kívül tekintettel kell lenni a hosszabb távú fenntarthatóságra is. A presbitérium gazdálkodási döntéseiben </w:t>
      </w:r>
      <w:r>
        <w:t>köteles meghatározni és felvállalni az ezen alapelvb</w:t>
      </w:r>
      <w:r>
        <w:t>ő</w:t>
      </w:r>
      <w:r>
        <w:t>l fakadó elvárásokat.</w:t>
      </w:r>
    </w:p>
    <w:p w14:paraId="3EB9BD4C" w14:textId="77777777" w:rsidR="00AD44F1" w:rsidRDefault="00C152F3">
      <w:pPr>
        <w:pStyle w:val="Cmsor3"/>
        <w:ind w:left="715" w:right="720"/>
      </w:pPr>
      <w:r>
        <w:t>Az egymás terhének hordozása és a méltányosság elve</w:t>
      </w:r>
    </w:p>
    <w:p w14:paraId="769FF415" w14:textId="77777777" w:rsidR="00AD44F1" w:rsidRDefault="00C152F3">
      <w:pPr>
        <w:ind w:left="713" w:right="705"/>
      </w:pPr>
      <w:r>
        <w:t xml:space="preserve">Az Egyházközség is hozzájárul a fokozatos egyházi szervezetek terheihez, </w:t>
      </w:r>
      <w:r>
        <w:t>fi</w:t>
      </w:r>
      <w:r>
        <w:t>gyelembe véve saját teherbíró képességét is. Figyelemm</w:t>
      </w:r>
      <w:r>
        <w:t>el kíséri más Egyházközségek helyzetét és szükség esetén, lehet</w:t>
      </w:r>
      <w:r>
        <w:t>ő</w:t>
      </w:r>
      <w:r>
        <w:t>ségei szerint hozzájárul más Egyházközségek terheinek hordozásához. Amennyiben az Egyházközség pillanatnyi kötelezettségeinek teljesítése meghaladja az Egyházközség teherbíró képességét, azonn</w:t>
      </w:r>
      <w:r>
        <w:t>al köteles segítségért folyamodni a fokozatos egyházi szervezetekhez.</w:t>
      </w:r>
    </w:p>
    <w:p w14:paraId="7163C3E9" w14:textId="77777777" w:rsidR="00AD44F1" w:rsidRDefault="00C152F3">
      <w:pPr>
        <w:pStyle w:val="Cmsor3"/>
        <w:ind w:left="715" w:right="720"/>
      </w:pPr>
      <w:r>
        <w:t>A világosság elve</w:t>
      </w:r>
    </w:p>
    <w:p w14:paraId="1B5FAC45" w14:textId="77777777" w:rsidR="00AD44F1" w:rsidRDefault="00C152F3">
      <w:pPr>
        <w:ind w:left="713" w:right="705"/>
      </w:pPr>
      <w:r>
        <w:t>A zárszámadást érthet</w:t>
      </w:r>
      <w:r>
        <w:t>ő</w:t>
      </w:r>
      <w:r>
        <w:t>, áttekinthet</w:t>
      </w:r>
      <w:r>
        <w:t>ő</w:t>
      </w:r>
      <w:r>
        <w:t xml:space="preserve">, a </w:t>
      </w:r>
      <w:proofErr w:type="spellStart"/>
      <w:proofErr w:type="gramStart"/>
      <w:r>
        <w:t>Gtv</w:t>
      </w:r>
      <w:proofErr w:type="spellEnd"/>
      <w:r>
        <w:t>.-</w:t>
      </w:r>
      <w:proofErr w:type="gramEnd"/>
      <w:r>
        <w:t>ben el</w:t>
      </w:r>
      <w:r>
        <w:t>ő</w:t>
      </w:r>
      <w:r>
        <w:t>írt formában kell elkészíteni. Az érthet</w:t>
      </w:r>
      <w:r>
        <w:t>ő</w:t>
      </w:r>
      <w:r>
        <w:t>ség a beszámolóban szerepl</w:t>
      </w:r>
      <w:r>
        <w:t>ő</w:t>
      </w:r>
      <w:r>
        <w:t xml:space="preserve"> információk lényeges jellemz</w:t>
      </w:r>
      <w:r>
        <w:t>ő</w:t>
      </w:r>
      <w:r>
        <w:t>je kell, hogy legy</w:t>
      </w:r>
      <w:r>
        <w:t>en.</w:t>
      </w:r>
    </w:p>
    <w:p w14:paraId="406098D3" w14:textId="77777777" w:rsidR="00AD44F1" w:rsidRDefault="00C152F3">
      <w:pPr>
        <w:pStyle w:val="Cmsor3"/>
        <w:ind w:left="715" w:right="720"/>
      </w:pPr>
      <w:r>
        <w:t>Az átlátható gazdálkodás elve</w:t>
      </w:r>
    </w:p>
    <w:p w14:paraId="54D3B49D" w14:textId="77777777" w:rsidR="00AD44F1" w:rsidRDefault="00C152F3">
      <w:pPr>
        <w:spacing w:after="296"/>
        <w:ind w:left="713" w:right="705"/>
      </w:pPr>
      <w:r>
        <w:t>Az Egyházközség a gazdálkodását folyamatosan követhet</w:t>
      </w:r>
      <w:r>
        <w:t>ő</w:t>
      </w:r>
      <w:r>
        <w:t>, ellen</w:t>
      </w:r>
      <w:r>
        <w:t>ő</w:t>
      </w:r>
      <w:r>
        <w:t>rizhet</w:t>
      </w:r>
      <w:r>
        <w:t>ő</w:t>
      </w:r>
      <w:r>
        <w:t xml:space="preserve"> módon köteles dokumentálni. Ennek eszközei a költségvetési és legalább negyedévenkénti id</w:t>
      </w:r>
      <w:r>
        <w:t>ő</w:t>
      </w:r>
      <w:r>
        <w:t xml:space="preserve">szaki beszámolók, a mérleg és eredménylevezetés, </w:t>
      </w:r>
      <w:r>
        <w:lastRenderedPageBreak/>
        <w:t>leltárak, ana</w:t>
      </w:r>
      <w:r>
        <w:t>litikák, a névvel történ</w:t>
      </w:r>
      <w:r>
        <w:t>ő</w:t>
      </w:r>
      <w:r>
        <w:t xml:space="preserve"> be</w:t>
      </w:r>
      <w:r>
        <w:t>fi</w:t>
      </w:r>
      <w:r>
        <w:t xml:space="preserve">zetések </w:t>
      </w:r>
      <w:proofErr w:type="spellStart"/>
      <w:r>
        <w:t>személyenkénti</w:t>
      </w:r>
      <w:proofErr w:type="spellEnd"/>
      <w:r>
        <w:t xml:space="preserve"> nyilvántartása, évenkénti szöveges értékelés a szervezet gazdálkodásáról, a zárszámadás.</w:t>
      </w:r>
    </w:p>
    <w:p w14:paraId="58C4BC55" w14:textId="77777777" w:rsidR="00AD44F1" w:rsidRDefault="00C152F3">
      <w:pPr>
        <w:pStyle w:val="Cmsor2"/>
        <w:ind w:left="715" w:right="720"/>
      </w:pPr>
      <w:r>
        <w:t>2. Számviteli alapelvek</w:t>
      </w:r>
    </w:p>
    <w:p w14:paraId="0E79E5CB" w14:textId="77777777" w:rsidR="00AD44F1" w:rsidRDefault="00C152F3">
      <w:pPr>
        <w:pStyle w:val="Cmsor3"/>
        <w:ind w:left="715" w:right="720"/>
      </w:pPr>
      <w:r>
        <w:t>A vállalkozás folytatásának elve</w:t>
      </w:r>
    </w:p>
    <w:p w14:paraId="75715936" w14:textId="77777777" w:rsidR="00AD44F1" w:rsidRDefault="00C152F3">
      <w:pPr>
        <w:spacing w:after="133" w:line="331" w:lineRule="auto"/>
        <w:ind w:left="715" w:right="705" w:hanging="10"/>
        <w:jc w:val="left"/>
      </w:pPr>
      <w:r>
        <w:t xml:space="preserve">A beszámoló elkészítésekor és a könyvvezetés során abból </w:t>
      </w:r>
      <w:r>
        <w:t>kell kiindulni, hogy az Egyházközség a belátható jöv</w:t>
      </w:r>
      <w:r>
        <w:t>ő</w:t>
      </w:r>
      <w:r>
        <w:t>ben is fenn tudja tartani m</w:t>
      </w:r>
      <w:r>
        <w:t>ű</w:t>
      </w:r>
      <w:r>
        <w:t>ködését, folytatni tudja tevékenységét, nem várható a m</w:t>
      </w:r>
      <w:r>
        <w:t>ű</w:t>
      </w:r>
      <w:r>
        <w:t>ködés beszüntetése vagy bármilyen okból történ</w:t>
      </w:r>
      <w:r>
        <w:t>ő</w:t>
      </w:r>
      <w:r>
        <w:t xml:space="preserve"> jelent</w:t>
      </w:r>
      <w:r>
        <w:t>ő</w:t>
      </w:r>
      <w:r>
        <w:t xml:space="preserve">s csökkenése </w:t>
      </w:r>
      <w:r>
        <w:rPr>
          <w:i/>
        </w:rPr>
        <w:t>A teljesség elve</w:t>
      </w:r>
    </w:p>
    <w:p w14:paraId="18785CDD" w14:textId="77777777" w:rsidR="00AD44F1" w:rsidRDefault="00C152F3">
      <w:pPr>
        <w:spacing w:after="200" w:line="266" w:lineRule="auto"/>
        <w:ind w:left="715" w:right="705" w:hanging="10"/>
        <w:jc w:val="left"/>
      </w:pPr>
      <w:r>
        <w:t>Az Egyházközségnek könyvelnie kell</w:t>
      </w:r>
      <w:r>
        <w:t xml:space="preserve"> mindazon gazdasági eseményeket, amelyeknek az eszközökre és a forrásokra, illetve a tárgyévi eredményre gyakorolt hatását a beszámolóban ki kell mutatni.</w:t>
      </w:r>
    </w:p>
    <w:p w14:paraId="5C8F41A8" w14:textId="77777777" w:rsidR="00AD44F1" w:rsidRDefault="00C152F3">
      <w:pPr>
        <w:pStyle w:val="Cmsor3"/>
        <w:ind w:left="715" w:right="720"/>
      </w:pPr>
      <w:r>
        <w:t>A valódiság elve</w:t>
      </w:r>
    </w:p>
    <w:p w14:paraId="7ED6ACC9" w14:textId="77777777" w:rsidR="00AD44F1" w:rsidRDefault="00C152F3">
      <w:pPr>
        <w:ind w:left="713" w:right="705"/>
      </w:pPr>
      <w:r>
        <w:t>A könyvvitelben rögzített és a beszámolóban szerepl</w:t>
      </w:r>
      <w:r>
        <w:t>ő</w:t>
      </w:r>
      <w:r>
        <w:t xml:space="preserve"> tételeknek a valóságban is megt</w:t>
      </w:r>
      <w:r>
        <w:t>alálhatóknak, bizonyíthatóknak, kívülállók által is megállapíthatóknak kell lenniük. Értékelésük meg kell, hogy feleljen a számviteli törvényben el</w:t>
      </w:r>
      <w:r>
        <w:t>ő</w:t>
      </w:r>
      <w:r>
        <w:t>írt értékelési elveknek és az azokhoz kapcsolódó értékelési eljárásoknak.</w:t>
      </w:r>
    </w:p>
    <w:p w14:paraId="0CAF844C" w14:textId="77777777" w:rsidR="00AD44F1" w:rsidRDefault="00C152F3">
      <w:pPr>
        <w:pStyle w:val="Cmsor3"/>
        <w:ind w:left="715" w:right="720"/>
      </w:pPr>
      <w:r>
        <w:t>A világosság elve</w:t>
      </w:r>
    </w:p>
    <w:p w14:paraId="44731307" w14:textId="77777777" w:rsidR="00AD44F1" w:rsidRDefault="00C152F3">
      <w:pPr>
        <w:ind w:left="713" w:right="705"/>
      </w:pPr>
      <w:r>
        <w:t>A könyvvezetést és a beszámolót áttekinthet</w:t>
      </w:r>
      <w:r>
        <w:t>ő</w:t>
      </w:r>
      <w:r>
        <w:t>, érthet</w:t>
      </w:r>
      <w:r>
        <w:t>ő</w:t>
      </w:r>
      <w:r>
        <w:t xml:space="preserve">, a Sztv. és </w:t>
      </w:r>
      <w:proofErr w:type="spellStart"/>
      <w:r>
        <w:t>Gtv</w:t>
      </w:r>
      <w:proofErr w:type="spellEnd"/>
      <w:r>
        <w:t>. törvényeknek megfelel</w:t>
      </w:r>
      <w:r>
        <w:t>ő</w:t>
      </w:r>
      <w:r>
        <w:t>en rendezett formában kell elkészíteni.</w:t>
      </w:r>
    </w:p>
    <w:p w14:paraId="0DADCEF5" w14:textId="77777777" w:rsidR="00AD44F1" w:rsidRDefault="00C152F3">
      <w:pPr>
        <w:pStyle w:val="Cmsor3"/>
        <w:ind w:left="715" w:right="720"/>
      </w:pPr>
      <w:r>
        <w:t>A következetesség elve</w:t>
      </w:r>
    </w:p>
    <w:p w14:paraId="5FE9578E" w14:textId="77777777" w:rsidR="00AD44F1" w:rsidRDefault="00C152F3">
      <w:pPr>
        <w:ind w:left="713" w:right="705"/>
      </w:pPr>
      <w:r>
        <w:t>A beszámoló tartalma és formája, valamint az azt alátámasztó könyvvezetés tekintetében az állandóság</w:t>
      </w:r>
      <w:r>
        <w:t>ot és az összehasonlíthatóságot biztosítani kell.</w:t>
      </w:r>
    </w:p>
    <w:p w14:paraId="15D0D887" w14:textId="77777777" w:rsidR="00AD44F1" w:rsidRDefault="00C152F3">
      <w:pPr>
        <w:pStyle w:val="Cmsor3"/>
        <w:ind w:left="715" w:right="720"/>
      </w:pPr>
      <w:r>
        <w:t>A folytonosság elve</w:t>
      </w:r>
    </w:p>
    <w:p w14:paraId="080F62C7" w14:textId="77777777" w:rsidR="00AD44F1" w:rsidRDefault="00C152F3">
      <w:pPr>
        <w:ind w:left="713" w:right="705"/>
      </w:pPr>
      <w:r>
        <w:t>A gazdálkodási év nyitóadatainak meg kell egyezniük az el</w:t>
      </w:r>
      <w:r>
        <w:t>ő</w:t>
      </w:r>
      <w:r>
        <w:t>z</w:t>
      </w:r>
      <w:r>
        <w:t>ő</w:t>
      </w:r>
      <w:r>
        <w:t xml:space="preserve"> gazdálkodási év megfelel</w:t>
      </w:r>
      <w:r>
        <w:t>ő</w:t>
      </w:r>
      <w:r>
        <w:t xml:space="preserve"> záró adataival. Az egymást követ</w:t>
      </w:r>
      <w:r>
        <w:t>ő</w:t>
      </w:r>
      <w:r>
        <w:t xml:space="preserve"> években az eszközök és a források értékelése, az eredmény számbavétele csak a Sztv. és </w:t>
      </w:r>
      <w:proofErr w:type="spellStart"/>
      <w:r>
        <w:t>Gtv</w:t>
      </w:r>
      <w:proofErr w:type="spellEnd"/>
      <w:r>
        <w:t>. törvényekben meghatározott szabályok szerint változhat.</w:t>
      </w:r>
    </w:p>
    <w:p w14:paraId="514D1474" w14:textId="77777777" w:rsidR="00AD44F1" w:rsidRDefault="00C152F3">
      <w:pPr>
        <w:pStyle w:val="Cmsor3"/>
        <w:ind w:left="715" w:right="720"/>
      </w:pPr>
      <w:r>
        <w:t>Az összemérés elve</w:t>
      </w:r>
    </w:p>
    <w:p w14:paraId="15168DC5" w14:textId="77777777" w:rsidR="00AD44F1" w:rsidRDefault="00C152F3">
      <w:pPr>
        <w:ind w:left="713" w:right="705"/>
      </w:pPr>
      <w:r>
        <w:t>Az adott id</w:t>
      </w:r>
      <w:r>
        <w:t>ő</w:t>
      </w:r>
      <w:r>
        <w:t>szak eredményének meghatározásakor a tevékenységek adott id</w:t>
      </w:r>
      <w:r>
        <w:t>ő</w:t>
      </w:r>
      <w:r>
        <w:t>szaki teljesítés</w:t>
      </w:r>
      <w:r>
        <w:t>einek elismert bevételeit és a bevételeknek megfelel</w:t>
      </w:r>
      <w:r>
        <w:t>ő</w:t>
      </w:r>
      <w:r>
        <w:t xml:space="preserve"> költségeit (ráfordításait) kell számításba venni. A bevételeknek és a költségeknek ahhoz az id</w:t>
      </w:r>
      <w:r>
        <w:t>ő</w:t>
      </w:r>
      <w:r>
        <w:t>szakhoz kell kapcsolódniuk, amikor azok gazdaságilag felmerültek.</w:t>
      </w:r>
    </w:p>
    <w:p w14:paraId="1D497A10" w14:textId="77777777" w:rsidR="00AD44F1" w:rsidRDefault="00C152F3">
      <w:pPr>
        <w:pStyle w:val="Cmsor3"/>
        <w:ind w:left="715" w:right="720"/>
      </w:pPr>
      <w:r>
        <w:t>Az óvatosság elve</w:t>
      </w:r>
    </w:p>
    <w:p w14:paraId="26DC73D5" w14:textId="77777777" w:rsidR="00AD44F1" w:rsidRDefault="00C152F3">
      <w:pPr>
        <w:ind w:left="713" w:right="705"/>
      </w:pPr>
      <w:r>
        <w:t>Nem lehet eredményt kim</w:t>
      </w:r>
      <w:r>
        <w:t xml:space="preserve">utatni akkor, ha a bevétel pénzügyi realizálása bizonytalan. A tárgyévi eredmény meghatározása során az értékvesztés elszámolásával, a céltartalék képzésével kell </w:t>
      </w:r>
      <w:r>
        <w:t>fi</w:t>
      </w:r>
      <w:r>
        <w:t>gyelembe venni az el</w:t>
      </w:r>
      <w:r>
        <w:t>ő</w:t>
      </w:r>
      <w:r>
        <w:t>relátható kockázatot és feltételezhet</w:t>
      </w:r>
      <w:r>
        <w:t>ő</w:t>
      </w:r>
      <w:r>
        <w:t xml:space="preserve"> veszteséget akkor is, ha az a g</w:t>
      </w:r>
      <w:r>
        <w:t>azdálkodási év mérlegének fordulónapja és a mérlegkészítés id</w:t>
      </w:r>
      <w:r>
        <w:t>ő</w:t>
      </w:r>
      <w:r>
        <w:t>pontja között vált ismertté. Az értékcsökkenéseket, az értékvesztéseket és a céltartalékokat el kell számolni, függetlenül attól, hogy a gazdálkodási év eredménye nyereség vagy veszteség.</w:t>
      </w:r>
    </w:p>
    <w:p w14:paraId="725478CF" w14:textId="77777777" w:rsidR="00AD44F1" w:rsidRDefault="00C152F3">
      <w:pPr>
        <w:pStyle w:val="Cmsor3"/>
        <w:ind w:left="715" w:right="720"/>
      </w:pPr>
      <w:r>
        <w:t>A brut</w:t>
      </w:r>
      <w:r>
        <w:t>tó elszámolás elve</w:t>
      </w:r>
    </w:p>
    <w:p w14:paraId="2DAB9383" w14:textId="77777777" w:rsidR="00AD44F1" w:rsidRDefault="00C152F3">
      <w:pPr>
        <w:ind w:left="713" w:right="705"/>
      </w:pPr>
      <w:r>
        <w:t>A bevételek és a költségek (ráfordítások), illetve a követelések és a kötelezettségek egymással szemben – a számviteli törvényben szabályozott esetek kivételével - nem számolhatók el.</w:t>
      </w:r>
    </w:p>
    <w:p w14:paraId="2A46DB3D" w14:textId="77777777" w:rsidR="00AD44F1" w:rsidRDefault="00C152F3">
      <w:pPr>
        <w:pStyle w:val="Cmsor3"/>
        <w:ind w:left="715" w:right="720"/>
      </w:pPr>
      <w:r>
        <w:t>Az egyedi értékelés elve</w:t>
      </w:r>
    </w:p>
    <w:p w14:paraId="7B55740B" w14:textId="77777777" w:rsidR="00AD44F1" w:rsidRDefault="00C152F3">
      <w:pPr>
        <w:ind w:left="713" w:right="705"/>
      </w:pPr>
      <w:r>
        <w:t>Az eszközöket és a kötelezet</w:t>
      </w:r>
      <w:r>
        <w:t>tségeket a könyvvezetés és a beszámoló elkészítése során egyedileg kell rögzíteni és értékelni.</w:t>
      </w:r>
    </w:p>
    <w:p w14:paraId="1851D5BD" w14:textId="77777777" w:rsidR="00AD44F1" w:rsidRDefault="00C152F3">
      <w:pPr>
        <w:pStyle w:val="Cmsor3"/>
        <w:ind w:left="715" w:right="720"/>
      </w:pPr>
      <w:r>
        <w:lastRenderedPageBreak/>
        <w:t>A tartalom els</w:t>
      </w:r>
      <w:r>
        <w:t>ő</w:t>
      </w:r>
      <w:r>
        <w:t>dlegessége a formával szemben elve</w:t>
      </w:r>
    </w:p>
    <w:p w14:paraId="1681845C" w14:textId="77777777" w:rsidR="00AD44F1" w:rsidRDefault="00C152F3">
      <w:pPr>
        <w:ind w:left="713" w:right="705"/>
      </w:pPr>
      <w:r>
        <w:t>A beszámolóban és az azt alátámasztó könyvvezetés során a gazdasági eseményeket, ügyleteket a tényleges gazdas</w:t>
      </w:r>
      <w:r>
        <w:t>ági tartalmuknak megfelel</w:t>
      </w:r>
      <w:r>
        <w:t>ő</w:t>
      </w:r>
      <w:r>
        <w:t xml:space="preserve">en – a Sztv. és </w:t>
      </w:r>
      <w:proofErr w:type="spellStart"/>
      <w:r>
        <w:t>Gtv</w:t>
      </w:r>
      <w:proofErr w:type="spellEnd"/>
      <w:r>
        <w:t>. törvények alapelveihez, vonatkozó el</w:t>
      </w:r>
      <w:r>
        <w:t>ő</w:t>
      </w:r>
      <w:r>
        <w:t>írásaihoz igazodóan - kell bemutatni, illetve annak megfelel</w:t>
      </w:r>
      <w:r>
        <w:t>ő</w:t>
      </w:r>
      <w:r>
        <w:t>en kell elszámolni.</w:t>
      </w:r>
    </w:p>
    <w:p w14:paraId="01BF88F4" w14:textId="77777777" w:rsidR="00AD44F1" w:rsidRDefault="00C152F3">
      <w:pPr>
        <w:pStyle w:val="Cmsor3"/>
        <w:ind w:left="715" w:right="720"/>
      </w:pPr>
      <w:r>
        <w:t>A lényegesség elve</w:t>
      </w:r>
    </w:p>
    <w:p w14:paraId="2BF5AFB7" w14:textId="77777777" w:rsidR="00AD44F1" w:rsidRDefault="00C152F3">
      <w:pPr>
        <w:ind w:left="713" w:right="705"/>
      </w:pPr>
      <w:r>
        <w:t>Lényegesnek min</w:t>
      </w:r>
      <w:r>
        <w:t>ő</w:t>
      </w:r>
      <w:r>
        <w:t>sül a beszámoló szempontjából minden olyan információ, a</w:t>
      </w:r>
      <w:r>
        <w:t xml:space="preserve">melynek elhagyása vagy téves bemutatása - az </w:t>
      </w:r>
      <w:proofErr w:type="spellStart"/>
      <w:r>
        <w:t>ésszer</w:t>
      </w:r>
      <w:r>
        <w:t>ű</w:t>
      </w:r>
      <w:r>
        <w:t>ség</w:t>
      </w:r>
      <w:proofErr w:type="spellEnd"/>
      <w:r>
        <w:t xml:space="preserve"> határain belül - befolyásolja a beszámoló adatait felhasználók döntéseit.</w:t>
      </w:r>
    </w:p>
    <w:p w14:paraId="0B62C65E" w14:textId="77777777" w:rsidR="00AD44F1" w:rsidRDefault="00C152F3">
      <w:pPr>
        <w:pStyle w:val="Cmsor3"/>
        <w:ind w:left="715" w:right="720"/>
      </w:pPr>
      <w:r>
        <w:t>A költség-haszon összevetésének elve</w:t>
      </w:r>
    </w:p>
    <w:p w14:paraId="6760C82E" w14:textId="77777777" w:rsidR="00AD44F1" w:rsidRDefault="00C152F3">
      <w:pPr>
        <w:spacing w:after="296"/>
        <w:ind w:left="713" w:right="705"/>
      </w:pPr>
      <w:r>
        <w:t xml:space="preserve">A beszámolóban (a mérlegben, az </w:t>
      </w:r>
      <w:proofErr w:type="spellStart"/>
      <w:r>
        <w:t>eredménylevezetésban</w:t>
      </w:r>
      <w:proofErr w:type="spellEnd"/>
      <w:r>
        <w:t>) nyilvánosságra hozott információk h</w:t>
      </w:r>
      <w:r>
        <w:t>asznosíthatósága (hasznossága) álljon arányban az információk el</w:t>
      </w:r>
      <w:r>
        <w:t>ő</w:t>
      </w:r>
      <w:r>
        <w:t xml:space="preserve">állításának </w:t>
      </w:r>
      <w:proofErr w:type="gramStart"/>
      <w:r>
        <w:t>költségeivel .</w:t>
      </w:r>
      <w:proofErr w:type="gramEnd"/>
    </w:p>
    <w:p w14:paraId="06EC8A38" w14:textId="77777777" w:rsidR="00AD44F1" w:rsidRDefault="00C152F3">
      <w:pPr>
        <w:pStyle w:val="Cmsor2"/>
        <w:ind w:left="715" w:right="720"/>
      </w:pPr>
      <w:r>
        <w:t>3. Beszámolási és könyvvezetési forma, vonatkozó el</w:t>
      </w:r>
      <w:r>
        <w:t>ő</w:t>
      </w:r>
      <w:r>
        <w:t>írások</w:t>
      </w:r>
    </w:p>
    <w:p w14:paraId="3B7F4356" w14:textId="77777777" w:rsidR="00AD44F1" w:rsidRDefault="00C152F3">
      <w:pPr>
        <w:ind w:left="713" w:right="705"/>
      </w:pPr>
      <w:r>
        <w:t xml:space="preserve">A </w:t>
      </w:r>
      <w:r>
        <w:rPr>
          <w:b/>
        </w:rPr>
        <w:t>könyvvezetés</w:t>
      </w:r>
      <w:r>
        <w:t xml:space="preserve"> az a tevékenység, amelynek keretében az Egyházközség a tevékenysége során el</w:t>
      </w:r>
      <w:r>
        <w:t>ő</w:t>
      </w:r>
      <w:r>
        <w:t>forduló, a va</w:t>
      </w:r>
      <w:r>
        <w:t>gyoni, pénzügyi, jövedelmi helyzetére kiható gazdasági eseményekr</w:t>
      </w:r>
      <w:r>
        <w:t>ő</w:t>
      </w:r>
      <w:r>
        <w:t xml:space="preserve">l folyamatosan nyilvántartást vezet és azt az év végével lezárja. A 296/2013 (VII. 29.) Korm. rendelet 5 § (2) bekezdése </w:t>
      </w:r>
      <w:proofErr w:type="gramStart"/>
      <w:r>
        <w:t>értelmében .</w:t>
      </w:r>
      <w:proofErr w:type="gramEnd"/>
      <w:r>
        <w:t xml:space="preserve"> mivel az Egyházközség együttes éves összes bevétele nem </w:t>
      </w:r>
      <w:r>
        <w:t>haladja meg az 50 millió Ft-ot - egyszeres könyvvitellel alátámasztott egyszer</w:t>
      </w:r>
      <w:r>
        <w:t>ű</w:t>
      </w:r>
      <w:r>
        <w:t xml:space="preserve">sített beszámolót készíthet az Egyházközség. Az </w:t>
      </w:r>
      <w:r>
        <w:rPr>
          <w:b/>
        </w:rPr>
        <w:t xml:space="preserve">egyszeres könyvelés vezetés </w:t>
      </w:r>
      <w:r>
        <w:t>során az Egyházközség kezelésében, használatában, illetve tulajdonában lév</w:t>
      </w:r>
      <w:r>
        <w:t>ő</w:t>
      </w:r>
      <w:r>
        <w:t xml:space="preserve"> pénzeszközökr</w:t>
      </w:r>
      <w:r>
        <w:t>ő</w:t>
      </w:r>
      <w:r>
        <w:t>l és azok f</w:t>
      </w:r>
      <w:r>
        <w:t>orrásairól, továbbá a pénzforgalmi gazdasági m</w:t>
      </w:r>
      <w:r>
        <w:t>ű</w:t>
      </w:r>
      <w:r>
        <w:t>veletekr</w:t>
      </w:r>
      <w:r>
        <w:t>ő</w:t>
      </w:r>
      <w:r>
        <w:t>l, a pénzforgalmi m</w:t>
      </w:r>
      <w:r>
        <w:t>ű</w:t>
      </w:r>
      <w:r>
        <w:t>veletekhez közvetve kapcsolódó, de tényleges pénzmozgást nem eredményez</w:t>
      </w:r>
      <w:r>
        <w:t>ő</w:t>
      </w:r>
      <w:r>
        <w:t xml:space="preserve"> végleges vagyonváltozásokról, nem pénzben kiegyenlített bevételekr</w:t>
      </w:r>
      <w:r>
        <w:t>ő</w:t>
      </w:r>
      <w:r>
        <w:t>l, ráfordításokról olyan könyvviteli nyilvántartást (pénzforgalmi könyvvitel) vezet, amely ezen eszközökben és forrásokban bekövetkezett változásokat a valóságnak megfelel</w:t>
      </w:r>
      <w:r>
        <w:t>ő</w:t>
      </w:r>
      <w:r>
        <w:t>en, folyamatosan</w:t>
      </w:r>
      <w:r>
        <w:t>, áttekinthet</w:t>
      </w:r>
      <w:r>
        <w:t>ő</w:t>
      </w:r>
      <w:r>
        <w:t>en mutatja. E könyvviteli nyilvántartáshoz kapcsolódóan az egyszer</w:t>
      </w:r>
      <w:r>
        <w:t>ű</w:t>
      </w:r>
      <w:r>
        <w:t>sített beszámoló összeállításához szükséges, hogy az Egyházközség az eszközökr</w:t>
      </w:r>
      <w:r>
        <w:t>ő</w:t>
      </w:r>
      <w:r>
        <w:t>l, a forrásokról részletez</w:t>
      </w:r>
      <w:r>
        <w:t>ő</w:t>
      </w:r>
      <w:r>
        <w:t xml:space="preserve"> un. analitikus nyilvántartásokat is folyamatosan vezessen.</w:t>
      </w:r>
    </w:p>
    <w:p w14:paraId="1C470E8A" w14:textId="77777777" w:rsidR="00AD44F1" w:rsidRDefault="00C152F3">
      <w:pPr>
        <w:ind w:left="713" w:right="705"/>
      </w:pPr>
      <w:r>
        <w:rPr>
          <w:b/>
        </w:rPr>
        <w:t>Jogcímren</w:t>
      </w:r>
      <w:r>
        <w:rPr>
          <w:b/>
        </w:rPr>
        <w:t>d:</w:t>
      </w:r>
      <w:r>
        <w:t xml:space="preserve"> Az Egyházközség sajátos tevékenységére való tekintettel egyedi jogcímrendet alkalmaz, amely szerinti könyvvezetés a beszámoló és a zárszámadás készítését maradéktalanul biztosítja. A Jogcímrend az Egyházközség sajátos hitéleti tevékenységei szerinti bon</w:t>
      </w:r>
      <w:r>
        <w:t xml:space="preserve">tásban és a Zárszámadás jogcímrend szerinti sorainak </w:t>
      </w:r>
      <w:r>
        <w:t>fi</w:t>
      </w:r>
      <w:r>
        <w:t>gyelembevételével került kialakításra.</w:t>
      </w:r>
    </w:p>
    <w:p w14:paraId="6D0584DE" w14:textId="77777777" w:rsidR="00AD44F1" w:rsidRDefault="00C152F3">
      <w:pPr>
        <w:ind w:left="713" w:right="705"/>
      </w:pPr>
      <w:r>
        <w:rPr>
          <w:b/>
        </w:rPr>
        <w:t>Analitikus nyilvántartások:</w:t>
      </w:r>
      <w:r>
        <w:t xml:space="preserve"> Az analitikus nyilvántartásoknak szoros kapcsolatban kell lennie részben a pénzforgalmi könyveléssel, valamit a beszámoló adataival. A</w:t>
      </w:r>
      <w:r>
        <w:t xml:space="preserve"> kett</w:t>
      </w:r>
      <w:r>
        <w:t>ő</w:t>
      </w:r>
      <w:r>
        <w:t xml:space="preserve"> között az értékadatok számszer</w:t>
      </w:r>
      <w:r>
        <w:t>ű</w:t>
      </w:r>
      <w:r>
        <w:t xml:space="preserve"> egyeztetési lehet</w:t>
      </w:r>
      <w:r>
        <w:t>ő</w:t>
      </w:r>
      <w:r>
        <w:t>ségét biztosítani kell. Gondoskodni kell arról, hogy a mérleg összeállításához, egyéb pénzügyi információkhoz szükséges értékadatok az analitikus nyilvántartásból rendelkezésre álljanak.</w:t>
      </w:r>
    </w:p>
    <w:p w14:paraId="07C73675" w14:textId="77777777" w:rsidR="00AD44F1" w:rsidRDefault="00C152F3">
      <w:pPr>
        <w:ind w:left="713" w:right="705"/>
      </w:pPr>
      <w:r>
        <w:t>Az Egyházköz</w:t>
      </w:r>
      <w:r>
        <w:t>ségnek a következ</w:t>
      </w:r>
      <w:r>
        <w:t>ő</w:t>
      </w:r>
      <w:r>
        <w:t xml:space="preserve"> analitikus nyilvántartásokat kell vezetnie:</w:t>
      </w:r>
    </w:p>
    <w:p w14:paraId="0080D916" w14:textId="77777777" w:rsidR="00AD44F1" w:rsidRDefault="00C152F3">
      <w:pPr>
        <w:numPr>
          <w:ilvl w:val="0"/>
          <w:numId w:val="4"/>
        </w:numPr>
        <w:ind w:left="1321" w:right="705" w:hanging="220"/>
      </w:pPr>
      <w:r>
        <w:t>befektetett eszközök és ingyenesen kapott eszközök (ingatlanok, tárgyi eszközök: m</w:t>
      </w:r>
      <w:r>
        <w:t>ű</w:t>
      </w:r>
      <w:r>
        <w:t>ködést több mint egy éven túl szolgáló gépek, berendezések, bútorok) adatainak és értékváltozásainak nyilvántartása</w:t>
      </w:r>
    </w:p>
    <w:p w14:paraId="6A14C568" w14:textId="77777777" w:rsidR="00AD44F1" w:rsidRDefault="00C152F3">
      <w:pPr>
        <w:numPr>
          <w:ilvl w:val="0"/>
          <w:numId w:val="4"/>
        </w:numPr>
        <w:ind w:left="1321" w:right="705" w:hanging="220"/>
      </w:pPr>
      <w:r>
        <w:t>készletek év végi leltározásának nyilvántartása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A969D78" wp14:editId="2F23E840">
                <wp:extent cx="25400" cy="171450"/>
                <wp:effectExtent l="0" t="0" r="0" b="0"/>
                <wp:docPr id="19075" name="Group 19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171450"/>
                          <a:chOff x="0" y="0"/>
                          <a:chExt cx="25400" cy="171450"/>
                        </a:xfrm>
                      </wpg:grpSpPr>
                      <wps:wsp>
                        <wps:cNvPr id="20931" name="Shape 20931"/>
                        <wps:cNvSpPr/>
                        <wps:spPr>
                          <a:xfrm>
                            <a:off x="0" y="0"/>
                            <a:ext cx="25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17145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75" style="width:2pt;height:13.5pt;mso-position-horizontal-relative:char;mso-position-vertical-relative:line" coordsize="254,1714">
                <v:shape id="Shape 20932" style="position:absolute;width:254;height:1714;left:0;top:0;" coordsize="25400,171450" path="m0,0l25400,0l25400,171450l0,1714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9E60B43" w14:textId="77777777" w:rsidR="00AD44F1" w:rsidRDefault="00C152F3">
      <w:pPr>
        <w:numPr>
          <w:ilvl w:val="0"/>
          <w:numId w:val="4"/>
        </w:numPr>
        <w:ind w:left="1321" w:right="705" w:hanging="220"/>
      </w:pPr>
      <w:r>
        <w:t>pénzforgalomhoz kapcsolódó és a mérlegforduló napján fennálló követelések nyilvántartása;</w:t>
      </w:r>
    </w:p>
    <w:p w14:paraId="494ADE88" w14:textId="77777777" w:rsidR="00AD44F1" w:rsidRDefault="00C152F3">
      <w:pPr>
        <w:numPr>
          <w:ilvl w:val="0"/>
          <w:numId w:val="4"/>
        </w:numPr>
        <w:ind w:left="1321" w:right="705" w:hanging="220"/>
      </w:pPr>
      <w:r>
        <w:t>pénzforgalomhoz kapcsolódó és a mérlegforduló napján fennálló kötelezettségek nyilvántartása;</w:t>
      </w:r>
    </w:p>
    <w:p w14:paraId="5847F566" w14:textId="77777777" w:rsidR="00AD44F1" w:rsidRDefault="00C152F3">
      <w:pPr>
        <w:numPr>
          <w:ilvl w:val="0"/>
          <w:numId w:val="4"/>
        </w:numPr>
        <w:ind w:left="1321" w:right="705" w:hanging="220"/>
      </w:pPr>
      <w:r>
        <w:t>értékpapírok nyilvántartása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F91A90F" wp14:editId="620F54B4">
                <wp:extent cx="25400" cy="171450"/>
                <wp:effectExtent l="0" t="0" r="0" b="0"/>
                <wp:docPr id="19076" name="Group 19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171450"/>
                          <a:chOff x="0" y="0"/>
                          <a:chExt cx="25400" cy="171450"/>
                        </a:xfrm>
                      </wpg:grpSpPr>
                      <wps:wsp>
                        <wps:cNvPr id="20933" name="Shape 20933"/>
                        <wps:cNvSpPr/>
                        <wps:spPr>
                          <a:xfrm>
                            <a:off x="0" y="0"/>
                            <a:ext cx="25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17145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76" style="width:2pt;height:13.5pt;mso-position-horizontal-relative:char;mso-position-vertical-relative:line" coordsize="254,1714">
                <v:shape id="Shape 20934" style="position:absolute;width:254;height:1714;left:0;top:0;" coordsize="25400,171450" path="m0,0l25400,0l25400,171450l0,1714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9E3CC5" w14:textId="77777777" w:rsidR="00AD44F1" w:rsidRDefault="00C152F3">
      <w:pPr>
        <w:numPr>
          <w:ilvl w:val="0"/>
          <w:numId w:val="4"/>
        </w:numPr>
        <w:ind w:left="1321" w:right="705" w:hanging="220"/>
      </w:pPr>
      <w:r>
        <w:t>számfejtett javadalmak, bérek, adók, adójelleg</w:t>
      </w:r>
      <w:r>
        <w:t>ű</w:t>
      </w:r>
      <w:r>
        <w:t xml:space="preserve"> elszámolások, nyugdíjjárulék nyilvántartása;</w:t>
      </w:r>
    </w:p>
    <w:p w14:paraId="608E2EED" w14:textId="77777777" w:rsidR="00AD44F1" w:rsidRDefault="00C152F3">
      <w:pPr>
        <w:numPr>
          <w:ilvl w:val="0"/>
          <w:numId w:val="4"/>
        </w:numPr>
        <w:ind w:left="1321" w:right="705" w:hanging="220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315656" wp14:editId="5CC9C5A8">
                <wp:simplePos x="0" y="0"/>
                <wp:positionH relativeFrom="column">
                  <wp:posOffset>6019800</wp:posOffset>
                </wp:positionH>
                <wp:positionV relativeFrom="paragraph">
                  <wp:posOffset>2394</wp:posOffset>
                </wp:positionV>
                <wp:extent cx="25400" cy="984250"/>
                <wp:effectExtent l="0" t="0" r="0" b="0"/>
                <wp:wrapSquare wrapText="bothSides"/>
                <wp:docPr id="19077" name="Group 19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984250"/>
                          <a:chOff x="0" y="0"/>
                          <a:chExt cx="25400" cy="984250"/>
                        </a:xfrm>
                      </wpg:grpSpPr>
                      <wps:wsp>
                        <wps:cNvPr id="20935" name="Shape 20935"/>
                        <wps:cNvSpPr/>
                        <wps:spPr>
                          <a:xfrm>
                            <a:off x="0" y="0"/>
                            <a:ext cx="25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3429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36" name="Shape 20936"/>
                        <wps:cNvSpPr/>
                        <wps:spPr>
                          <a:xfrm>
                            <a:off x="0" y="469900"/>
                            <a:ext cx="2540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1435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514350"/>
                                </a:lnTo>
                                <a:lnTo>
                                  <a:pt x="0" y="514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077" style="width:2pt;height:77.5pt;position:absolute;mso-position-horizontal-relative:text;mso-position-horizontal:absolute;margin-left:474pt;mso-position-vertical-relative:text;margin-top:0.188477pt;" coordsize="254,9842">
                <v:shape id="Shape 20937" style="position:absolute;width:254;height:3429;left:0;top:0;" coordsize="25400,342900" path="m0,0l25400,0l25400,342900l0,342900l0,0">
                  <v:stroke weight="0pt" endcap="flat" joinstyle="miter" miterlimit="10" on="false" color="#000000" opacity="0"/>
                  <v:fill on="true" color="#000000"/>
                </v:shape>
                <v:shape id="Shape 20938" style="position:absolute;width:254;height:5143;left:0;top:4699;" coordsize="25400,514350" path="m0,0l25400,0l25400,514350l0,51435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bármilyen pénzforgalommal nem járó és </w:t>
      </w:r>
      <w:r>
        <w:t>a mérlegben bemutatandó vagyoni elem (egyéb követelés, egyéb kötelezettség, céltartalék) nyilvántartása</w:t>
      </w:r>
    </w:p>
    <w:p w14:paraId="49AB2060" w14:textId="77777777" w:rsidR="00AD44F1" w:rsidRDefault="00C152F3">
      <w:pPr>
        <w:numPr>
          <w:ilvl w:val="0"/>
          <w:numId w:val="4"/>
        </w:numPr>
        <w:ind w:left="1321" w:right="705" w:hanging="220"/>
      </w:pPr>
      <w:r>
        <w:t xml:space="preserve">elszámolási kötelezettséggel kapott adományok, támogatások, pályázati elszámolások nyilvántartása, amelyet az </w:t>
      </w:r>
      <w:proofErr w:type="spellStart"/>
      <w:r>
        <w:t>Ariadne</w:t>
      </w:r>
      <w:proofErr w:type="spellEnd"/>
      <w:r>
        <w:t xml:space="preserve"> biztosít a jogcímrend és projekt (</w:t>
      </w:r>
      <w:r>
        <w:t>munkaszám) segítségével.</w:t>
      </w:r>
    </w:p>
    <w:p w14:paraId="4505DA64" w14:textId="77777777" w:rsidR="00AD44F1" w:rsidRDefault="00C152F3">
      <w:pPr>
        <w:ind w:left="713" w:right="705"/>
      </w:pPr>
      <w:r>
        <w:t>A könyvvezetés és a beszámoló készítés pénzneme: forint (HUF).</w:t>
      </w:r>
    </w:p>
    <w:p w14:paraId="0C980E2A" w14:textId="77777777" w:rsidR="00AD44F1" w:rsidRDefault="00C152F3">
      <w:pPr>
        <w:ind w:left="713" w:right="705"/>
      </w:pPr>
      <w:r>
        <w:t xml:space="preserve">Az Egyházközség a 296/2013 Korm. rendelet 5. § (2) </w:t>
      </w:r>
      <w:proofErr w:type="spellStart"/>
      <w:r>
        <w:t>bek</w:t>
      </w:r>
      <w:proofErr w:type="spellEnd"/>
      <w:r>
        <w:t xml:space="preserve">. alapján a naptári év utolsó napjával </w:t>
      </w:r>
      <w:r>
        <w:rPr>
          <w:b/>
        </w:rPr>
        <w:t xml:space="preserve">egyszerűsített beszámoló készítésére </w:t>
      </w:r>
      <w:proofErr w:type="gramStart"/>
      <w:r>
        <w:rPr>
          <w:b/>
        </w:rPr>
        <w:t>kötelezett</w:t>
      </w:r>
      <w:r>
        <w:t xml:space="preserve"> .</w:t>
      </w:r>
      <w:proofErr w:type="gramEnd"/>
    </w:p>
    <w:p w14:paraId="406420F2" w14:textId="77777777" w:rsidR="00AD44F1" w:rsidRDefault="00C152F3">
      <w:pPr>
        <w:ind w:left="713" w:right="705"/>
      </w:pPr>
      <w:r>
        <w:t>Az Egyházközség vállalkoz</w:t>
      </w:r>
      <w:r>
        <w:t>ási tevékenységet nem folytat, ezért élve a 296/2013. Korm. rendelet 2. §-ban és 5. § (4) bekezdésében foglalt lehet</w:t>
      </w:r>
      <w:r>
        <w:t>ő</w:t>
      </w:r>
      <w:r>
        <w:t xml:space="preserve">séggel, </w:t>
      </w:r>
      <w:r>
        <w:rPr>
          <w:b/>
        </w:rPr>
        <w:t xml:space="preserve">az egyszerűsített beszámoló formáját és tartalmát a </w:t>
      </w:r>
      <w:proofErr w:type="spellStart"/>
      <w:r>
        <w:rPr>
          <w:b/>
        </w:rPr>
        <w:t>Gtv</w:t>
      </w:r>
      <w:proofErr w:type="spellEnd"/>
      <w:r>
        <w:rPr>
          <w:b/>
        </w:rPr>
        <w:t>. előírásaival összhangban a zárszámadásra vonatkozó szabályok szerint határ</w:t>
      </w:r>
      <w:r>
        <w:rPr>
          <w:b/>
        </w:rPr>
        <w:t>ozza meg.</w:t>
      </w:r>
    </w:p>
    <w:p w14:paraId="5C50CCE3" w14:textId="77777777" w:rsidR="00AD44F1" w:rsidRDefault="00C152F3">
      <w:pPr>
        <w:ind w:left="713" w:right="705"/>
      </w:pPr>
      <w:r>
        <w:t xml:space="preserve">Az Egyházközség 2013. évi IV. </w:t>
      </w:r>
      <w:proofErr w:type="spellStart"/>
      <w:r>
        <w:t>Gtv</w:t>
      </w:r>
      <w:proofErr w:type="spellEnd"/>
      <w:r>
        <w:t>. 14. § el</w:t>
      </w:r>
      <w:r>
        <w:t>ő</w:t>
      </w:r>
      <w:r>
        <w:t xml:space="preserve">írásai szerint zárszámadás keretében köteles beszámolni éves gazdálkodásáról. Az Egyházközség kizárólag hitéleti tevékenységet végez, ezért alkalmazza a </w:t>
      </w:r>
      <w:proofErr w:type="spellStart"/>
      <w:r>
        <w:t>Gtv</w:t>
      </w:r>
      <w:proofErr w:type="spellEnd"/>
      <w:r>
        <w:t>. 14 § (3) bekezdésében foglalt zárszámadás ta</w:t>
      </w:r>
      <w:r>
        <w:t>rtalmára vonatkozó egyszer</w:t>
      </w:r>
      <w:r>
        <w:t>ű</w:t>
      </w:r>
      <w:r>
        <w:t>sítéseket.</w:t>
      </w:r>
    </w:p>
    <w:p w14:paraId="22D10CAA" w14:textId="77777777" w:rsidR="00AD44F1" w:rsidRDefault="00C152F3">
      <w:pPr>
        <w:ind w:left="713" w:right="705"/>
      </w:pPr>
      <w:r>
        <w:t xml:space="preserve">Az egyházi gazdálkodó szervezet </w:t>
      </w:r>
      <w:r>
        <w:rPr>
          <w:b/>
        </w:rPr>
        <w:t>zárszámadása</w:t>
      </w:r>
      <w:r>
        <w:t xml:space="preserve"> teljes kör</w:t>
      </w:r>
      <w:r>
        <w:t>ű</w:t>
      </w:r>
      <w:r>
        <w:t xml:space="preserve"> számszaki </w:t>
      </w:r>
      <w:r>
        <w:rPr>
          <w:u w:val="single" w:color="000000"/>
        </w:rPr>
        <w:t>és szöve</w:t>
      </w:r>
      <w:r>
        <w:t>g</w:t>
      </w:r>
      <w:r>
        <w:rPr>
          <w:u w:val="single" w:color="000000"/>
        </w:rPr>
        <w:t xml:space="preserve">es </w:t>
      </w:r>
      <w:r>
        <w:t>beszámolót jelent az alábbi tartalommal:</w:t>
      </w:r>
    </w:p>
    <w:p w14:paraId="48DF9453" w14:textId="77777777" w:rsidR="00AD44F1" w:rsidRDefault="00C152F3">
      <w:pPr>
        <w:numPr>
          <w:ilvl w:val="0"/>
          <w:numId w:val="5"/>
        </w:numPr>
        <w:spacing w:after="0"/>
        <w:ind w:left="1321" w:right="705" w:hanging="220"/>
      </w:pPr>
      <w:r>
        <w:t xml:space="preserve">zárszámadási jogcímek szerint összesített pénzforgalmi bevételeket és kiadásokat tartalmazó </w:t>
      </w:r>
      <w:r>
        <w:rPr>
          <w:b/>
        </w:rPr>
        <w:t>évesköltségvetési beszámoló</w:t>
      </w:r>
      <w:r>
        <w:t xml:space="preserve"> a tervhez képesti eltérésekkel (1. sz. melléklet)</w:t>
      </w:r>
    </w:p>
    <w:p w14:paraId="444A0154" w14:textId="77777777" w:rsidR="00AD44F1" w:rsidRDefault="00C152F3">
      <w:pPr>
        <w:numPr>
          <w:ilvl w:val="0"/>
          <w:numId w:val="5"/>
        </w:numPr>
        <w:spacing w:after="0"/>
        <w:ind w:left="1321" w:right="705" w:hanging="22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B0A283" wp14:editId="6A5750C8">
                <wp:simplePos x="0" y="0"/>
                <wp:positionH relativeFrom="column">
                  <wp:posOffset>6019800</wp:posOffset>
                </wp:positionH>
                <wp:positionV relativeFrom="paragraph">
                  <wp:posOffset>2394</wp:posOffset>
                </wp:positionV>
                <wp:extent cx="25400" cy="857250"/>
                <wp:effectExtent l="0" t="0" r="0" b="0"/>
                <wp:wrapSquare wrapText="bothSides"/>
                <wp:docPr id="19078" name="Group 19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857250"/>
                          <a:chOff x="0" y="0"/>
                          <a:chExt cx="25400" cy="857250"/>
                        </a:xfrm>
                      </wpg:grpSpPr>
                      <wps:wsp>
                        <wps:cNvPr id="20939" name="Shape 20939"/>
                        <wps:cNvSpPr/>
                        <wps:spPr>
                          <a:xfrm>
                            <a:off x="0" y="0"/>
                            <a:ext cx="25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3429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40" name="Shape 20940"/>
                        <wps:cNvSpPr/>
                        <wps:spPr>
                          <a:xfrm>
                            <a:off x="0" y="514350"/>
                            <a:ext cx="25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17145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41" name="Shape 20941"/>
                        <wps:cNvSpPr/>
                        <wps:spPr>
                          <a:xfrm>
                            <a:off x="0" y="685800"/>
                            <a:ext cx="25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17145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078" style="width:2pt;height:67.5pt;position:absolute;mso-position-horizontal-relative:text;mso-position-horizontal:absolute;margin-left:474pt;mso-position-vertical-relative:text;margin-top:0.188477pt;" coordsize="254,8572">
                <v:shape id="Shape 20942" style="position:absolute;width:254;height:3429;left:0;top:0;" coordsize="25400,342900" path="m0,0l25400,0l25400,342900l0,342900l0,0">
                  <v:stroke weight="0pt" endcap="flat" joinstyle="miter" miterlimit="10" on="false" color="#000000" opacity="0"/>
                  <v:fill on="true" color="#000000"/>
                </v:shape>
                <v:shape id="Shape 20943" style="position:absolute;width:254;height:1714;left:0;top:5143;" coordsize="25400,171450" path="m0,0l25400,0l25400,171450l0,171450l0,0">
                  <v:stroke weight="0pt" endcap="flat" joinstyle="miter" miterlimit="10" on="false" color="#000000" opacity="0"/>
                  <v:fill on="true" color="#000000"/>
                </v:shape>
                <v:shape id="Shape 20944" style="position:absolute;width:254;height:1714;left:0;top:6858;" coordsize="25400,171450" path="m0,0l25400,0l25400,171450l0,17145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egyszeres könyveléssel és analitikus nyilvántartásokkal alátámasztott vagyoni helyzetr</w:t>
      </w:r>
      <w:r>
        <w:t>ő</w:t>
      </w:r>
      <w:r>
        <w:t xml:space="preserve">l készült beszámoló – </w:t>
      </w:r>
      <w:r>
        <w:rPr>
          <w:b/>
        </w:rPr>
        <w:t>egyszerűsített mérleg</w:t>
      </w:r>
      <w:r>
        <w:t xml:space="preserve"> (2.sz. melléklet)</w:t>
      </w:r>
    </w:p>
    <w:p w14:paraId="6621D0CD" w14:textId="77777777" w:rsidR="00AD44F1" w:rsidRDefault="00C152F3">
      <w:pPr>
        <w:numPr>
          <w:ilvl w:val="0"/>
          <w:numId w:val="5"/>
        </w:numPr>
        <w:spacing w:after="1"/>
        <w:ind w:left="1321" w:right="705" w:hanging="220"/>
      </w:pPr>
      <w:r>
        <w:t>egyszeres könyveléssel alátá</w:t>
      </w:r>
      <w:r>
        <w:t xml:space="preserve">masztott </w:t>
      </w:r>
      <w:r>
        <w:rPr>
          <w:b/>
        </w:rPr>
        <w:t xml:space="preserve">eredménylevezetés </w:t>
      </w:r>
      <w:r>
        <w:t>(3. sz. melléklet),</w:t>
      </w:r>
    </w:p>
    <w:p w14:paraId="3A5427C8" w14:textId="77777777" w:rsidR="00AD44F1" w:rsidRDefault="00C152F3">
      <w:pPr>
        <w:numPr>
          <w:ilvl w:val="0"/>
          <w:numId w:val="5"/>
        </w:numPr>
        <w:spacing w:after="6" w:line="259" w:lineRule="auto"/>
        <w:ind w:left="1321" w:right="705" w:hanging="220"/>
      </w:pPr>
      <w:r>
        <w:t xml:space="preserve">a gazdálkodás </w:t>
      </w:r>
      <w:r>
        <w:rPr>
          <w:b/>
        </w:rPr>
        <w:t xml:space="preserve">szöveges </w:t>
      </w:r>
      <w:proofErr w:type="gramStart"/>
      <w:r>
        <w:rPr>
          <w:b/>
        </w:rPr>
        <w:t>értékelése</w:t>
      </w:r>
      <w:r>
        <w:t xml:space="preserve"> .</w:t>
      </w:r>
      <w:proofErr w:type="gramEnd"/>
    </w:p>
    <w:p w14:paraId="4986FF4B" w14:textId="77777777" w:rsidR="00AD44F1" w:rsidRDefault="00C152F3">
      <w:pPr>
        <w:numPr>
          <w:ilvl w:val="0"/>
          <w:numId w:val="5"/>
        </w:numPr>
        <w:ind w:left="1321" w:right="705" w:hanging="220"/>
      </w:pPr>
      <w:r>
        <w:t>a zárszámadást elfogadó presbiteri jegyz</w:t>
      </w:r>
      <w:r>
        <w:t>ő</w:t>
      </w:r>
      <w:r>
        <w:t>könyv.</w:t>
      </w:r>
    </w:p>
    <w:p w14:paraId="5AFCBFB4" w14:textId="77777777" w:rsidR="00AD44F1" w:rsidRDefault="00C152F3">
      <w:pPr>
        <w:ind w:left="713" w:right="705"/>
      </w:pPr>
      <w:r>
        <w:t>A gazdálkodási év megegyezik a naptári évvel, a mérleg fordulónapja december 31.</w:t>
      </w:r>
    </w:p>
    <w:p w14:paraId="2D5345F7" w14:textId="77777777" w:rsidR="00AD44F1" w:rsidRDefault="00C152F3">
      <w:pPr>
        <w:ind w:left="713" w:right="705"/>
      </w:pPr>
      <w:r>
        <w:t>A beszámoló és következ</w:t>
      </w:r>
      <w:r>
        <w:t>ő</w:t>
      </w:r>
      <w:r>
        <w:t xml:space="preserve"> évi költségvetési terv készítésének határideje a gazdálkodási évet követ</w:t>
      </w:r>
      <w:r>
        <w:t>ő</w:t>
      </w:r>
      <w:r>
        <w:t xml:space="preserve"> év január 31. napja.</w:t>
      </w:r>
    </w:p>
    <w:p w14:paraId="6EAFEBF2" w14:textId="77777777" w:rsidR="00AD44F1" w:rsidRDefault="00C152F3">
      <w:pPr>
        <w:ind w:left="713" w:right="705"/>
      </w:pPr>
      <w:r>
        <w:t>Az id</w:t>
      </w:r>
      <w:r>
        <w:t>ő</w:t>
      </w:r>
      <w:r>
        <w:t>szaki költségvetési beszámoló és a zárszámadás ha</w:t>
      </w:r>
      <w:r>
        <w:t>tárid</w:t>
      </w:r>
      <w:r>
        <w:t>ő</w:t>
      </w:r>
      <w:r>
        <w:t>re történ</w:t>
      </w:r>
      <w:r>
        <w:t>ő</w:t>
      </w:r>
      <w:r>
        <w:t xml:space="preserve"> és teljes kör</w:t>
      </w:r>
      <w:r>
        <w:t>ű</w:t>
      </w:r>
      <w:r>
        <w:t xml:space="preserve"> elkészítéséért a lelkipásztor és a gondnok a felel</w:t>
      </w:r>
      <w:r>
        <w:t>ő</w:t>
      </w:r>
      <w:r>
        <w:t>s.</w:t>
      </w:r>
    </w:p>
    <w:p w14:paraId="6DFB8D3C" w14:textId="77777777" w:rsidR="00AD44F1" w:rsidRDefault="00C152F3">
      <w:pPr>
        <w:ind w:left="713" w:right="705"/>
      </w:pPr>
      <w:r>
        <w:t>Az egyházi jogi személynek beszámolóját nem kell letétbe helyeznie. A zárszámadás adatai a választójogosult egyháztagok számára nyilvánosak.</w:t>
      </w:r>
    </w:p>
    <w:p w14:paraId="66662D68" w14:textId="77777777" w:rsidR="00AD44F1" w:rsidRDefault="00C152F3">
      <w:pPr>
        <w:spacing w:after="296"/>
        <w:ind w:left="713" w:right="705"/>
      </w:pPr>
      <w:r>
        <w:t>Az Egyházközség a könyvvezeté</w:t>
      </w:r>
      <w:r>
        <w:t xml:space="preserve">sét, zárszámadásának jogcím szerinti költségvetését, valamint egyszeres könyveléssel alátámasztott mérlegét és </w:t>
      </w:r>
      <w:proofErr w:type="spellStart"/>
      <w:r>
        <w:t>eredménylevezetésát</w:t>
      </w:r>
      <w:proofErr w:type="spellEnd"/>
      <w:r>
        <w:t xml:space="preserve"> az </w:t>
      </w:r>
      <w:proofErr w:type="spellStart"/>
      <w:r>
        <w:t>Ariadne</w:t>
      </w:r>
      <w:proofErr w:type="spellEnd"/>
      <w:r>
        <w:t xml:space="preserve"> integrált rendszer alkalmazásával készíti el és küldi be a(z) ............................................... rész</w:t>
      </w:r>
      <w:r>
        <w:t>ére.</w:t>
      </w:r>
    </w:p>
    <w:p w14:paraId="78E8DD4C" w14:textId="77777777" w:rsidR="00AD44F1" w:rsidRDefault="00C152F3">
      <w:pPr>
        <w:pStyle w:val="Cmsor2"/>
        <w:spacing w:after="238"/>
        <w:ind w:left="715" w:right="720"/>
      </w:pPr>
      <w:r>
        <w:t>4. Min</w:t>
      </w:r>
      <w:r>
        <w:t>ő</w:t>
      </w:r>
      <w:r>
        <w:t>sítési ismérvek a számviteli elszámolások szempontjából</w:t>
      </w:r>
    </w:p>
    <w:p w14:paraId="187EA9BE" w14:textId="77777777" w:rsidR="00AD44F1" w:rsidRDefault="00C152F3">
      <w:pPr>
        <w:pStyle w:val="Cmsor3"/>
        <w:spacing w:after="272"/>
        <w:ind w:left="715" w:right="720"/>
      </w:pPr>
      <w:r>
        <w:rPr>
          <w:b/>
          <w:i w:val="0"/>
        </w:rPr>
        <w:t>4.1. Lényegesség kritériumai</w:t>
      </w:r>
    </w:p>
    <w:p w14:paraId="4E429EB0" w14:textId="77777777" w:rsidR="00AD44F1" w:rsidRDefault="00C152F3">
      <w:pPr>
        <w:spacing w:after="170"/>
        <w:ind w:left="713" w:right="705"/>
      </w:pPr>
      <w:r>
        <w:t>A lényegesség elve alapján lényegesnek min</w:t>
      </w:r>
      <w:r>
        <w:t>ő</w:t>
      </w:r>
      <w:r>
        <w:t>sül a zárszámadás szempontjából minden olyan információ, amelynek elhagyása vagy téves bemutatása befolyásolja a zár</w:t>
      </w:r>
      <w:r>
        <w:t>számadás adatait, az egyházközség vagy más felhasználó döntéseit.</w:t>
      </w:r>
    </w:p>
    <w:p w14:paraId="6CCE9668" w14:textId="77777777" w:rsidR="00AD44F1" w:rsidRDefault="00C152F3">
      <w:pPr>
        <w:pStyle w:val="Cmsor4"/>
        <w:spacing w:after="241"/>
        <w:ind w:left="720" w:firstLine="0"/>
      </w:pPr>
      <w:r>
        <w:rPr>
          <w:b/>
          <w:i w:val="0"/>
          <w:sz w:val="17"/>
        </w:rPr>
        <w:lastRenderedPageBreak/>
        <w:t>Jelentős összegű hiba</w:t>
      </w:r>
    </w:p>
    <w:p w14:paraId="4C6D1721" w14:textId="77777777" w:rsidR="00AD44F1" w:rsidRDefault="00C152F3">
      <w:pPr>
        <w:ind w:left="713" w:right="70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C2F6A7" wp14:editId="7C7D3104">
                <wp:simplePos x="0" y="0"/>
                <wp:positionH relativeFrom="column">
                  <wp:posOffset>6019800</wp:posOffset>
                </wp:positionH>
                <wp:positionV relativeFrom="paragraph">
                  <wp:posOffset>2394</wp:posOffset>
                </wp:positionV>
                <wp:extent cx="25400" cy="5680723"/>
                <wp:effectExtent l="0" t="0" r="0" b="0"/>
                <wp:wrapSquare wrapText="bothSides"/>
                <wp:docPr id="19005" name="Group 19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5680723"/>
                          <a:chOff x="0" y="0"/>
                          <a:chExt cx="25400" cy="5680723"/>
                        </a:xfrm>
                      </wpg:grpSpPr>
                      <wps:wsp>
                        <wps:cNvPr id="20945" name="Shape 20945"/>
                        <wps:cNvSpPr/>
                        <wps:spPr>
                          <a:xfrm>
                            <a:off x="0" y="0"/>
                            <a:ext cx="25400" cy="2139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13995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139950"/>
                                </a:lnTo>
                                <a:lnTo>
                                  <a:pt x="0" y="21399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46" name="Shape 20946"/>
                        <wps:cNvSpPr/>
                        <wps:spPr>
                          <a:xfrm>
                            <a:off x="0" y="2266950"/>
                            <a:ext cx="254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6858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47" name="Shape 20947"/>
                        <wps:cNvSpPr/>
                        <wps:spPr>
                          <a:xfrm>
                            <a:off x="0" y="3121673"/>
                            <a:ext cx="25400" cy="2559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9051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59051"/>
                                </a:lnTo>
                                <a:lnTo>
                                  <a:pt x="0" y="25590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005" style="width:2pt;height:447.301pt;position:absolute;mso-position-horizontal-relative:text;mso-position-horizontal:absolute;margin-left:474pt;mso-position-vertical-relative:text;margin-top:0.188477pt;" coordsize="254,56807">
                <v:shape id="Shape 20948" style="position:absolute;width:254;height:21399;left:0;top:0;" coordsize="25400,2139950" path="m0,0l25400,0l25400,2139950l0,2139950l0,0">
                  <v:stroke weight="0pt" endcap="flat" joinstyle="miter" miterlimit="10" on="false" color="#000000" opacity="0"/>
                  <v:fill on="true" color="#000000"/>
                </v:shape>
                <v:shape id="Shape 20949" style="position:absolute;width:254;height:6858;left:0;top:22669;" coordsize="25400,685800" path="m0,0l25400,0l25400,685800l0,685800l0,0">
                  <v:stroke weight="0pt" endcap="flat" joinstyle="miter" miterlimit="10" on="false" color="#000000" opacity="0"/>
                  <v:fill on="true" color="#000000"/>
                </v:shape>
                <v:shape id="Shape 20950" style="position:absolute;width:254;height:25590;left:0;top:31216;" coordsize="25400,2559051" path="m0,0l25400,0l25400,2559051l0,255905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Jelent</w:t>
      </w:r>
      <w:r>
        <w:t>ő</w:t>
      </w:r>
      <w:r>
        <w:t>s összeg</w:t>
      </w:r>
      <w:r>
        <w:t>ű</w:t>
      </w:r>
      <w:r>
        <w:t xml:space="preserve"> a hiba, ha a hiba feltárásának évében a különböz</w:t>
      </w:r>
      <w:r>
        <w:t>ő</w:t>
      </w:r>
      <w:r>
        <w:t xml:space="preserve"> ellen</w:t>
      </w:r>
      <w:r>
        <w:t>ő</w:t>
      </w:r>
      <w:r>
        <w:t>rzések során ugyanazon évet érint</w:t>
      </w:r>
      <w:r>
        <w:t>ő</w:t>
      </w:r>
      <w:r>
        <w:t>en - megállapított hibák, hibahatások eredményt, saját t</w:t>
      </w:r>
      <w:r>
        <w:t>ő</w:t>
      </w:r>
      <w:r>
        <w:t>két</w:t>
      </w:r>
      <w:r>
        <w:t xml:space="preserve"> növel</w:t>
      </w:r>
      <w:r>
        <w:t>ő</w:t>
      </w:r>
      <w:r>
        <w:t>csökkent</w:t>
      </w:r>
      <w:r>
        <w:t>ő</w:t>
      </w:r>
      <w:r>
        <w:t xml:space="preserve"> értékének együttes (el</w:t>
      </w:r>
      <w:r>
        <w:t>ő</w:t>
      </w:r>
      <w:r>
        <w:t>jelt</w:t>
      </w:r>
      <w:r>
        <w:t>ő</w:t>
      </w:r>
      <w:r>
        <w:t>l független) összege meghaladja az ellen</w:t>
      </w:r>
      <w:r>
        <w:t>ő</w:t>
      </w:r>
      <w:r>
        <w:t>rzött gazdálkodási év mérlegf</w:t>
      </w:r>
      <w:r>
        <w:t>ő</w:t>
      </w:r>
      <w:r>
        <w:t xml:space="preserve">összegének 2 százalékát, </w:t>
      </w:r>
      <w:proofErr w:type="gramStart"/>
      <w:r>
        <w:t>illetve</w:t>
      </w:r>
      <w:proofErr w:type="gramEnd"/>
      <w:r>
        <w:t xml:space="preserve"> ha a mérlegf</w:t>
      </w:r>
      <w:r>
        <w:t>ő</w:t>
      </w:r>
      <w:r>
        <w:t>összeg 2 százaléka meghaladja az 1 000 000 forintot, akkor az 1 000 000 forint.</w:t>
      </w:r>
    </w:p>
    <w:p w14:paraId="101D36DD" w14:textId="77777777" w:rsidR="00AD44F1" w:rsidRDefault="00C152F3">
      <w:pPr>
        <w:ind w:left="713" w:right="705"/>
      </w:pPr>
      <w:r>
        <w:t>Nem jelent</w:t>
      </w:r>
      <w:r>
        <w:t>ő</w:t>
      </w:r>
      <w:r>
        <w:t>s összeg</w:t>
      </w:r>
      <w:r>
        <w:t>ű</w:t>
      </w:r>
      <w:r>
        <w:t xml:space="preserve"> a hiba, ha a hiba feltárásának évében, a különböz</w:t>
      </w:r>
      <w:r>
        <w:t>ő</w:t>
      </w:r>
      <w:r>
        <w:t xml:space="preserve"> ellen</w:t>
      </w:r>
      <w:r>
        <w:t>ő</w:t>
      </w:r>
      <w:r>
        <w:t>rzések során, egy adott gazdálkodási évet érint</w:t>
      </w:r>
      <w:r>
        <w:t>ő</w:t>
      </w:r>
      <w:r>
        <w:t>en (évenként külön-külön) feltárt hibák és hibahat</w:t>
      </w:r>
      <w:r>
        <w:t>ások eredményt, saját t</w:t>
      </w:r>
      <w:r>
        <w:t>ő</w:t>
      </w:r>
      <w:r>
        <w:t>két növel</w:t>
      </w:r>
      <w:r>
        <w:t>ő</w:t>
      </w:r>
      <w:r>
        <w:t>-csökkent</w:t>
      </w:r>
      <w:r>
        <w:t>ő</w:t>
      </w:r>
      <w:r>
        <w:t xml:space="preserve"> - értékének együttes (el</w:t>
      </w:r>
      <w:r>
        <w:t>ő</w:t>
      </w:r>
      <w:r>
        <w:t>jelt</w:t>
      </w:r>
      <w:r>
        <w:t>ő</w:t>
      </w:r>
      <w:r>
        <w:t>l független, abszolút) összege nem haladja meg a jelent</w:t>
      </w:r>
      <w:r>
        <w:t>ő</w:t>
      </w:r>
      <w:r>
        <w:t>s összeg</w:t>
      </w:r>
      <w:r>
        <w:t>ű</w:t>
      </w:r>
      <w:r>
        <w:t xml:space="preserve"> hiba értékhatárát.</w:t>
      </w:r>
    </w:p>
    <w:p w14:paraId="4BCE8903" w14:textId="77777777" w:rsidR="00AD44F1" w:rsidRDefault="00C152F3">
      <w:pPr>
        <w:ind w:left="713" w:right="705"/>
      </w:pPr>
      <w:r>
        <w:t>A jelent</w:t>
      </w:r>
      <w:r>
        <w:t>ő</w:t>
      </w:r>
      <w:r>
        <w:t>s összeg</w:t>
      </w:r>
      <w:r>
        <w:t>ű</w:t>
      </w:r>
      <w:r>
        <w:t>nek min</w:t>
      </w:r>
      <w:r>
        <w:t>ő</w:t>
      </w:r>
      <w:r>
        <w:t>sül</w:t>
      </w:r>
      <w:r>
        <w:t>ő</w:t>
      </w:r>
      <w:r>
        <w:t xml:space="preserve"> hibákat és hibahatásokat a tárgyévi mérlegben és </w:t>
      </w:r>
      <w:proofErr w:type="spellStart"/>
      <w:r>
        <w:t>eredménylevezeté</w:t>
      </w:r>
      <w:r>
        <w:t>sban</w:t>
      </w:r>
      <w:proofErr w:type="spellEnd"/>
      <w:r>
        <w:t xml:space="preserve"> a számviteli törvény alapján külön oszlopban mutatjuk be.</w:t>
      </w:r>
    </w:p>
    <w:p w14:paraId="4D6B11EE" w14:textId="77777777" w:rsidR="00AD44F1" w:rsidRDefault="00C152F3">
      <w:pPr>
        <w:spacing w:after="266"/>
        <w:ind w:left="713" w:right="705"/>
      </w:pPr>
      <w:r>
        <w:t xml:space="preserve">Az összes bevétel 2%-a. Az összes bevétel 2%-a, </w:t>
      </w:r>
      <w:proofErr w:type="gramStart"/>
      <w:r>
        <w:t>illetve</w:t>
      </w:r>
      <w:proofErr w:type="gramEnd"/>
      <w:r>
        <w:t xml:space="preserve"> ha az összes bevétel 2 százaléka meghaladja az 1 000 000 forintot, akkor 1 000 000 forint. A jelent</w:t>
      </w:r>
      <w:r>
        <w:t>ő</w:t>
      </w:r>
      <w:r>
        <w:t>s összeg</w:t>
      </w:r>
      <w:r>
        <w:t>ű</w:t>
      </w:r>
      <w:r>
        <w:t>nek min</w:t>
      </w:r>
      <w:r>
        <w:t>ő</w:t>
      </w:r>
      <w:r>
        <w:t>sül</w:t>
      </w:r>
      <w:r>
        <w:t>ő</w:t>
      </w:r>
      <w:r>
        <w:t xml:space="preserve"> hibákat és hiba</w:t>
      </w:r>
      <w:r>
        <w:t>hatásokat a tárgyévi eredménylevezetésben a számviteli törvény alapján külön oszlopban mutatjuk be.</w:t>
      </w:r>
    </w:p>
    <w:p w14:paraId="1F9BA923" w14:textId="77777777" w:rsidR="00AD44F1" w:rsidRDefault="00C152F3">
      <w:pPr>
        <w:spacing w:after="272" w:line="259" w:lineRule="auto"/>
        <w:ind w:left="715" w:right="720" w:hanging="10"/>
        <w:jc w:val="left"/>
      </w:pPr>
      <w:r>
        <w:rPr>
          <w:b/>
        </w:rPr>
        <w:t xml:space="preserve">4.2. A </w:t>
      </w:r>
      <w:proofErr w:type="spellStart"/>
      <w:r>
        <w:rPr>
          <w:b/>
        </w:rPr>
        <w:t>vevőnként</w:t>
      </w:r>
      <w:proofErr w:type="spellEnd"/>
      <w:r>
        <w:rPr>
          <w:b/>
        </w:rPr>
        <w:t>, adósonként kisösszegű követelések értéke</w:t>
      </w:r>
    </w:p>
    <w:p w14:paraId="31B456BE" w14:textId="77777777" w:rsidR="00AD44F1" w:rsidRDefault="00C152F3">
      <w:pPr>
        <w:spacing w:after="267"/>
        <w:ind w:left="713" w:right="705"/>
      </w:pPr>
      <w:r>
        <w:t>Azt tekintjük kisösszeg</w:t>
      </w:r>
      <w:r>
        <w:t>ű</w:t>
      </w:r>
      <w:r>
        <w:t xml:space="preserve"> követelésnek, amely nem haladja meg a 100 000 forintot.</w:t>
      </w:r>
    </w:p>
    <w:p w14:paraId="6E70853F" w14:textId="77777777" w:rsidR="00AD44F1" w:rsidRDefault="00C152F3">
      <w:pPr>
        <w:pStyle w:val="Cmsor3"/>
        <w:spacing w:after="272"/>
        <w:ind w:left="715" w:right="720"/>
      </w:pPr>
      <w:r>
        <w:rPr>
          <w:b/>
          <w:i w:val="0"/>
        </w:rPr>
        <w:t>4.3. Kivételes nagyságú vagy előfordulású bevételek, költségek és ráfordítások</w:t>
      </w:r>
    </w:p>
    <w:p w14:paraId="6DB4B400" w14:textId="77777777" w:rsidR="00AD44F1" w:rsidRDefault="00C152F3">
      <w:pPr>
        <w:spacing w:after="266"/>
        <w:ind w:left="713" w:right="705"/>
      </w:pPr>
      <w:r>
        <w:t>A kivételes nagyságú vagy el</w:t>
      </w:r>
      <w:r>
        <w:t>ő</w:t>
      </w:r>
      <w:r>
        <w:t>fordulású tételek küszöbértékét 10 Millió Ft-ban határozzuk meg. Ennek megfelel</w:t>
      </w:r>
      <w:r>
        <w:t>ő</w:t>
      </w:r>
      <w:r>
        <w:t>en az elszá</w:t>
      </w:r>
      <w:r>
        <w:t>molt kivételes nagyságú vagy el</w:t>
      </w:r>
      <w:r>
        <w:t>ő</w:t>
      </w:r>
      <w:r>
        <w:t xml:space="preserve">fordulású bevételeket, </w:t>
      </w:r>
      <w:proofErr w:type="gramStart"/>
      <w:r>
        <w:t>költségeket</w:t>
      </w:r>
      <w:proofErr w:type="gramEnd"/>
      <w:r>
        <w:t xml:space="preserve"> illetve ráfordításokat ezt meghaladó összeg esetén a szöveges beszámolóban bemutatjuk.</w:t>
      </w:r>
    </w:p>
    <w:p w14:paraId="486A566A" w14:textId="77777777" w:rsidR="00AD44F1" w:rsidRDefault="00C152F3">
      <w:pPr>
        <w:pStyle w:val="Cmsor3"/>
        <w:spacing w:after="272"/>
        <w:ind w:left="715" w:right="720"/>
      </w:pPr>
      <w:r>
        <w:rPr>
          <w:b/>
          <w:i w:val="0"/>
        </w:rPr>
        <w:t>4.4. Behajthatatlan követelések esetében aránytalan költség</w:t>
      </w:r>
    </w:p>
    <w:p w14:paraId="3282086F" w14:textId="77777777" w:rsidR="00AD44F1" w:rsidRDefault="00C152F3">
      <w:pPr>
        <w:spacing w:after="296"/>
        <w:ind w:left="713" w:right="705"/>
      </w:pPr>
      <w:r>
        <w:t>Behajthatatlan követelések esetében maximu</w:t>
      </w:r>
      <w:r>
        <w:t>m a végrehajtás költségeinek háromszorosában határozzuk meg azt az értéket amikor a végrehajtással kapcsolatos költségek már nincsenek arányban a követelésb</w:t>
      </w:r>
      <w:r>
        <w:t>ő</w:t>
      </w:r>
      <w:r>
        <w:t>l várhatóan megszerezhet</w:t>
      </w:r>
      <w:r>
        <w:t>ő</w:t>
      </w:r>
      <w:r>
        <w:t xml:space="preserve"> összeggel.</w:t>
      </w:r>
    </w:p>
    <w:p w14:paraId="418A61B1" w14:textId="77777777" w:rsidR="00AD44F1" w:rsidRDefault="00C152F3">
      <w:pPr>
        <w:pStyle w:val="Cmsor2"/>
        <w:ind w:left="715" w:right="720"/>
      </w:pPr>
      <w:r>
        <w:t>5. Amortizációs politika</w:t>
      </w:r>
    </w:p>
    <w:p w14:paraId="74D29532" w14:textId="77777777" w:rsidR="00AD44F1" w:rsidRDefault="00C152F3">
      <w:pPr>
        <w:ind w:left="713" w:right="705"/>
      </w:pPr>
      <w:r>
        <w:t xml:space="preserve">A </w:t>
      </w:r>
      <w:proofErr w:type="spellStart"/>
      <w:r>
        <w:t>SzT</w:t>
      </w:r>
      <w:proofErr w:type="spellEnd"/>
      <w:r>
        <w:t xml:space="preserve"> szerint alkalmazandó elvek:</w:t>
      </w:r>
    </w:p>
    <w:p w14:paraId="4DB28D75" w14:textId="77777777" w:rsidR="00AD44F1" w:rsidRDefault="00C152F3">
      <w:pPr>
        <w:ind w:left="713" w:right="705"/>
      </w:pPr>
      <w:r>
        <w:t>A t</w:t>
      </w:r>
      <w:r>
        <w:t>erv szerinti értékcsökkenés elszámolásánál a hasznos élettartam végén várható maradványértékkel csökkentett bekerülési értékb</w:t>
      </w:r>
      <w:r>
        <w:t>ő</w:t>
      </w:r>
      <w:r>
        <w:t>l kell kiindulni.</w:t>
      </w:r>
    </w:p>
    <w:p w14:paraId="55E9A9BA" w14:textId="77777777" w:rsidR="00AD44F1" w:rsidRDefault="00C152F3">
      <w:pPr>
        <w:ind w:left="713" w:right="705"/>
      </w:pPr>
      <w:r>
        <w:rPr>
          <w:i/>
        </w:rPr>
        <w:t>Hasznos élettartam:</w:t>
      </w:r>
      <w:r>
        <w:t xml:space="preserve"> az az id</w:t>
      </w:r>
      <w:r>
        <w:t>ő</w:t>
      </w:r>
      <w:r>
        <w:t>szak, amely alatt az amortizálható eszközt az Egyházközség várhatóan használni tudja és id</w:t>
      </w:r>
      <w:r>
        <w:t>ő</w:t>
      </w:r>
      <w:r>
        <w:t>arányosan vagy teljesítményarányosan az értékcsökkenést elszámolja.</w:t>
      </w:r>
    </w:p>
    <w:p w14:paraId="002137D0" w14:textId="77777777" w:rsidR="00AD44F1" w:rsidRDefault="00C152F3">
      <w:pPr>
        <w:ind w:left="713" w:right="705"/>
      </w:pPr>
      <w:r>
        <w:rPr>
          <w:i/>
        </w:rPr>
        <w:t>Maradványérték:</w:t>
      </w:r>
      <w:r>
        <w:t xml:space="preserve"> a rendeltetésszer</w:t>
      </w:r>
      <w:r>
        <w:t>ű</w:t>
      </w:r>
      <w:r>
        <w:t xml:space="preserve"> használatbavétel, az üzembe helyezés id</w:t>
      </w:r>
      <w:r>
        <w:t>ő</w:t>
      </w:r>
      <w:r>
        <w:t>pontjában - a rendelke</w:t>
      </w:r>
      <w:r>
        <w:t>zésre álló információk alapján, a hasznos élettartam függvényében - az eszköz használatának megsz</w:t>
      </w:r>
      <w:r>
        <w:t>ű</w:t>
      </w:r>
      <w:r>
        <w:t xml:space="preserve">nése vagy </w:t>
      </w:r>
      <w:proofErr w:type="spellStart"/>
      <w:r>
        <w:t>szükgéstelenné</w:t>
      </w:r>
      <w:proofErr w:type="spellEnd"/>
      <w:r>
        <w:t xml:space="preserve"> válásakor várhatóan realizálható értéke.</w:t>
      </w:r>
    </w:p>
    <w:p w14:paraId="1566E7FA" w14:textId="77777777" w:rsidR="00AD44F1" w:rsidRDefault="00C152F3">
      <w:pPr>
        <w:ind w:left="713" w:right="705"/>
      </w:pPr>
      <w:r>
        <w:rPr>
          <w:i/>
        </w:rPr>
        <w:t xml:space="preserve">Nem ismert a bekerülési érték: </w:t>
      </w:r>
      <w:r>
        <w:t>Nagyon régr</w:t>
      </w:r>
      <w:r>
        <w:t>ő</w:t>
      </w:r>
      <w:r>
        <w:t>l az Egyházközség tulajdonát képez</w:t>
      </w:r>
      <w:r>
        <w:t>ő</w:t>
      </w:r>
      <w:r>
        <w:t xml:space="preserve"> ingatlanok és</w:t>
      </w:r>
      <w:r>
        <w:t xml:space="preserve"> tárgyi eszközök bekerülési értékének meghatározásához az Egyházközség által megkötött vagyonbiztosítási szerz</w:t>
      </w:r>
      <w:r>
        <w:t>ő</w:t>
      </w:r>
      <w:r>
        <w:t>dés szerinti biztosítási értéket tekinti bekerülési értéknek.</w:t>
      </w:r>
    </w:p>
    <w:p w14:paraId="27DE2B41" w14:textId="77777777" w:rsidR="00AD44F1" w:rsidRDefault="00C152F3">
      <w:pPr>
        <w:spacing w:after="296"/>
        <w:ind w:left="713" w:right="705"/>
      </w:pPr>
      <w:r>
        <w:t>Az Egyházközség tulajdonát képez</w:t>
      </w:r>
      <w:r>
        <w:t>ő</w:t>
      </w:r>
      <w:r>
        <w:t xml:space="preserve"> ingatlanokról és egyéb jelent</w:t>
      </w:r>
      <w:r>
        <w:t>ő</w:t>
      </w:r>
      <w:r>
        <w:t>s érték</w:t>
      </w:r>
      <w:r>
        <w:t>ű</w:t>
      </w:r>
      <w:r>
        <w:t xml:space="preserve"> eszközökr</w:t>
      </w:r>
      <w:r>
        <w:t>ő</w:t>
      </w:r>
      <w:r>
        <w:t xml:space="preserve">l egyedi nyilvántartást vezet az Egyházközség, mely egyedi nyilvántartás részét képezi a tárgyi eszköz bekerülési értékének, maradványértékének, az értékcsökkenési leírás módjának és mértékének </w:t>
      </w:r>
      <w:proofErr w:type="spellStart"/>
      <w:r>
        <w:t>eszközönkénti</w:t>
      </w:r>
      <w:proofErr w:type="spellEnd"/>
      <w:r>
        <w:t xml:space="preserve"> meghatározása.</w:t>
      </w:r>
    </w:p>
    <w:p w14:paraId="112E1EC2" w14:textId="77777777" w:rsidR="00AD44F1" w:rsidRDefault="00C152F3">
      <w:pPr>
        <w:pStyle w:val="Cmsor2"/>
        <w:ind w:left="715" w:right="720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CE6A2D" wp14:editId="2ECC26C7">
                <wp:simplePos x="0" y="0"/>
                <wp:positionH relativeFrom="column">
                  <wp:posOffset>6019800</wp:posOffset>
                </wp:positionH>
                <wp:positionV relativeFrom="paragraph">
                  <wp:posOffset>44</wp:posOffset>
                </wp:positionV>
                <wp:extent cx="25400" cy="2081365"/>
                <wp:effectExtent l="0" t="0" r="0" b="0"/>
                <wp:wrapSquare wrapText="bothSides"/>
                <wp:docPr id="18862" name="Group 18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2081365"/>
                          <a:chOff x="0" y="0"/>
                          <a:chExt cx="25400" cy="2081365"/>
                        </a:xfrm>
                      </wpg:grpSpPr>
                      <wps:wsp>
                        <wps:cNvPr id="20951" name="Shape 20951"/>
                        <wps:cNvSpPr/>
                        <wps:spPr>
                          <a:xfrm>
                            <a:off x="0" y="0"/>
                            <a:ext cx="25400" cy="2081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081365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081365"/>
                                </a:lnTo>
                                <a:lnTo>
                                  <a:pt x="0" y="2081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862" style="width:2pt;height:163.887pt;position:absolute;mso-position-horizontal-relative:text;mso-position-horizontal:absolute;margin-left:474pt;mso-position-vertical-relative:text;margin-top:0.003479pt;" coordsize="254,20813">
                <v:shape id="Shape 20952" style="position:absolute;width:254;height:20813;left:0;top:0;" coordsize="25400,2081365" path="m0,0l25400,0l25400,2081365l0,2081365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6. Valuta- és devizatételek érté</w:t>
      </w:r>
      <w:r>
        <w:t>kelése</w:t>
      </w:r>
    </w:p>
    <w:p w14:paraId="315EC2BB" w14:textId="77777777" w:rsidR="00AD44F1" w:rsidRDefault="00C152F3">
      <w:pPr>
        <w:ind w:left="713" w:right="705"/>
      </w:pPr>
      <w:r>
        <w:t>A valutakészlet, a devizaszámlán lév</w:t>
      </w:r>
      <w:r>
        <w:t>ő</w:t>
      </w:r>
      <w:r>
        <w:t xml:space="preserve"> deviza, a külföldi pénzértékre szóló követelés, befektetett pénzügyi eszköz, értékpapír (együtt: külföldi pénzértékre szóló eszköz), illetve kötelezettség forintértékének meghatározásakor az alábbiak szerint jár</w:t>
      </w:r>
      <w:r>
        <w:t>unk el:</w:t>
      </w:r>
    </w:p>
    <w:p w14:paraId="1B615A00" w14:textId="77777777" w:rsidR="00AD44F1" w:rsidRDefault="00C152F3">
      <w:pPr>
        <w:ind w:left="713" w:right="705"/>
      </w:pPr>
      <w:r>
        <w:t>A valutát, a devizát a Magyar Nemzeti Bank által közzétett, hivatalos devizaárfolyamon kell forintra átszámítani.</w:t>
      </w:r>
    </w:p>
    <w:p w14:paraId="00C67238" w14:textId="77777777" w:rsidR="00AD44F1" w:rsidRDefault="00C152F3">
      <w:pPr>
        <w:spacing w:after="296"/>
        <w:ind w:left="713" w:right="705"/>
      </w:pPr>
      <w:r>
        <w:t>Az el</w:t>
      </w:r>
      <w:r>
        <w:t>ő</w:t>
      </w:r>
      <w:r>
        <w:t>z</w:t>
      </w:r>
      <w:r>
        <w:t>ő</w:t>
      </w:r>
      <w:r>
        <w:t>ekben el</w:t>
      </w:r>
      <w:r>
        <w:t>ő</w:t>
      </w:r>
      <w:r>
        <w:t>írt devizaárfolyam használatától el kell térni, ha a hitelintézet, illetve a Magyar Nemzeti Bank által nem jegyzett é</w:t>
      </w:r>
      <w:r>
        <w:t>s nem konvertibilis valutát, ilyen valutára szóló eszközöket és kötelezettségeket kell forintra átszámítani. Ez esetben a valuta szabadpiaci árfolyamán kell forintra átszámítani.</w:t>
      </w:r>
    </w:p>
    <w:p w14:paraId="58187501" w14:textId="77777777" w:rsidR="00AD44F1" w:rsidRDefault="00C152F3">
      <w:pPr>
        <w:pStyle w:val="Cmsor2"/>
        <w:ind w:left="715" w:right="720"/>
      </w:pPr>
      <w:r>
        <w:t>7. Éves költségvetés: terv-tény összehasonlítás bemutatása</w:t>
      </w:r>
    </w:p>
    <w:p w14:paraId="3D4D9D14" w14:textId="77777777" w:rsidR="00AD44F1" w:rsidRDefault="00C152F3">
      <w:pPr>
        <w:ind w:left="713" w:right="705"/>
      </w:pPr>
      <w:r>
        <w:t xml:space="preserve">A </w:t>
      </w:r>
      <w:proofErr w:type="spellStart"/>
      <w:r>
        <w:t>Gtv</w:t>
      </w:r>
      <w:proofErr w:type="spellEnd"/>
      <w:r>
        <w:t>. 12 §-</w:t>
      </w:r>
      <w:proofErr w:type="spellStart"/>
      <w:r>
        <w:t>ában</w:t>
      </w:r>
      <w:proofErr w:type="spellEnd"/>
      <w:r>
        <w:t xml:space="preserve"> f</w:t>
      </w:r>
      <w:r>
        <w:t>oglalt el</w:t>
      </w:r>
      <w:r>
        <w:t>ő</w:t>
      </w:r>
      <w:r>
        <w:t>írásaival összhangban az Egyházközség gazdálkodása megtervezése érdekében évente költségvetést köteles készíteni. A költségvetés célja, hogy az Egyházközség er</w:t>
      </w:r>
      <w:r>
        <w:t>ő</w:t>
      </w:r>
      <w:r>
        <w:t>forrásait tevekénységei között megfelel</w:t>
      </w:r>
      <w:r>
        <w:t>ő</w:t>
      </w:r>
      <w:r>
        <w:t xml:space="preserve"> hatékonysággal használja fel, és hogy a bevét</w:t>
      </w:r>
      <w:r>
        <w:t>elek és költségek átgondolt csoportosítása révén a vezetés döntéseihez hozzájáruljon, tevekénységei utólagos értékelését megkönnyítse.</w:t>
      </w:r>
    </w:p>
    <w:p w14:paraId="658FD4EA" w14:textId="77777777" w:rsidR="00AD44F1" w:rsidRDefault="00C152F3">
      <w:pPr>
        <w:ind w:left="713" w:right="705"/>
      </w:pPr>
      <w:r>
        <w:t>Az Egyházközség költségvetési tervének adatait a zárszámadás részét képez</w:t>
      </w:r>
      <w:r>
        <w:t>ő</w:t>
      </w:r>
      <w:r>
        <w:t xml:space="preserve"> éves költségvetési beszámoló kimutatásában a t</w:t>
      </w:r>
      <w:r>
        <w:t>ény adatokkal össze kell hasonlítani.</w:t>
      </w:r>
    </w:p>
    <w:p w14:paraId="59E80E3E" w14:textId="77777777" w:rsidR="00AD44F1" w:rsidRDefault="00C152F3">
      <w:pPr>
        <w:ind w:left="713" w:right="705"/>
      </w:pPr>
      <w:r>
        <w:t xml:space="preserve">A költségvetési tervbe és az éves költségvetési beszámolóba </w:t>
      </w:r>
      <w:r>
        <w:rPr>
          <w:b/>
        </w:rPr>
        <w:t xml:space="preserve">csak pénzügyileg realizálható vagy realizált, </w:t>
      </w:r>
      <w:r>
        <w:t>a pénzvagyonra ható gazdasági események adatai vehet</w:t>
      </w:r>
      <w:r>
        <w:t>ő</w:t>
      </w:r>
      <w:r>
        <w:t xml:space="preserve">k </w:t>
      </w:r>
      <w:r>
        <w:t>fi</w:t>
      </w:r>
      <w:r>
        <w:t xml:space="preserve">gyelembe. A gazdasági események pénzforgalmi adatait a </w:t>
      </w:r>
      <w:proofErr w:type="spellStart"/>
      <w:proofErr w:type="gramStart"/>
      <w:r>
        <w:t>Gtv</w:t>
      </w:r>
      <w:proofErr w:type="spellEnd"/>
      <w:r>
        <w:t>.-</w:t>
      </w:r>
      <w:proofErr w:type="gramEnd"/>
      <w:r>
        <w:t>ben foglalt költségvetési kimutatás soraira tekintettek kialakított un. „Jogcímrend” szerint kell a számviteli nyilvántartásokban rögzíteni és összesíteni.</w:t>
      </w:r>
    </w:p>
    <w:p w14:paraId="36773651" w14:textId="77777777" w:rsidR="00AD44F1" w:rsidRDefault="00C152F3">
      <w:pPr>
        <w:ind w:left="713" w:right="705"/>
      </w:pPr>
      <w:r>
        <w:t>A pénzvagyon alatt értend</w:t>
      </w:r>
      <w:r>
        <w:t>ő</w:t>
      </w:r>
      <w:r>
        <w:t xml:space="preserve"> a készpénz, számlapénz, forgatási célú értékpapírok és más pénzhelye</w:t>
      </w:r>
      <w:r>
        <w:t>ttesít</w:t>
      </w:r>
      <w:r>
        <w:t>ő</w:t>
      </w:r>
      <w:r>
        <w:t xml:space="preserve"> eszközök együttes értéke.</w:t>
      </w:r>
    </w:p>
    <w:p w14:paraId="166B9A72" w14:textId="77777777" w:rsidR="00AD44F1" w:rsidRDefault="00C152F3">
      <w:pPr>
        <w:ind w:left="713" w:right="705"/>
      </w:pPr>
      <w:r>
        <w:t xml:space="preserve">A </w:t>
      </w:r>
      <w:r>
        <w:rPr>
          <w:b/>
        </w:rPr>
        <w:t>megelőző év</w:t>
      </w:r>
      <w:r>
        <w:t xml:space="preserve"> zárszámadása alapján megállapított </w:t>
      </w:r>
      <w:r>
        <w:rPr>
          <w:b/>
        </w:rPr>
        <w:t>költségvetési egyenleg összegét</w:t>
      </w:r>
      <w:r>
        <w:t xml:space="preserve"> a tárgyévi költségvetésben (többlet esetén a bevételi, hiány esetén a kiadási oldalon) meg kell jeleníteni, és a tárgyévi gazdálkodásban </w:t>
      </w:r>
      <w:r>
        <w:t>fi</w:t>
      </w:r>
      <w:r>
        <w:t>gyelembe kell venni.</w:t>
      </w:r>
    </w:p>
    <w:p w14:paraId="3910B2CC" w14:textId="77777777" w:rsidR="00AD44F1" w:rsidRDefault="00C152F3">
      <w:pPr>
        <w:ind w:left="713" w:right="705"/>
      </w:pPr>
      <w:r>
        <w:t xml:space="preserve">A költségvetés elkészítésekor a </w:t>
      </w:r>
      <w:r>
        <w:rPr>
          <w:b/>
        </w:rPr>
        <w:t>bevételi</w:t>
      </w:r>
      <w:r>
        <w:t xml:space="preserve"> oldalon a Jogcímrend szerint el kell különíteni az ált</w:t>
      </w:r>
      <w:r>
        <w:t>alánosan felhasználható bevételeket a céltámogatásoktól, illetve azon bevételekt</w:t>
      </w:r>
      <w:r>
        <w:t>ő</w:t>
      </w:r>
      <w:r>
        <w:t>l, amelyek egy bizonyos kötelezettség fedezésére érkeznek az Egyházközséghez és másra nem használhatók.</w:t>
      </w:r>
    </w:p>
    <w:p w14:paraId="50A81C77" w14:textId="77777777" w:rsidR="00AD44F1" w:rsidRDefault="00C152F3">
      <w:pPr>
        <w:ind w:left="713" w:right="705"/>
      </w:pPr>
      <w:r>
        <w:t xml:space="preserve">A költségvetés </w:t>
      </w:r>
      <w:r>
        <w:rPr>
          <w:b/>
        </w:rPr>
        <w:t>kiadási</w:t>
      </w:r>
      <w:r>
        <w:t xml:space="preserve"> oldalán a Jogcímrend szerint jól el kell különít</w:t>
      </w:r>
      <w:r>
        <w:t>eni az általános m</w:t>
      </w:r>
      <w:r>
        <w:t>ű</w:t>
      </w:r>
      <w:r>
        <w:t>ködéssel, az egyes missziói, szolgálati, szakmai tevékenységekkel, a pénzügyi és technikai jelleg</w:t>
      </w:r>
      <w:r>
        <w:t>ű</w:t>
      </w:r>
      <w:r>
        <w:t xml:space="preserve"> tételekkel kapcsolatos, az adott tevékenységi körre közvetlenül és közvetetten es</w:t>
      </w:r>
      <w:r>
        <w:t>ő</w:t>
      </w:r>
      <w:r>
        <w:t xml:space="preserve"> kiadási tételeket, valamint a cél- és kötelezettség vál</w:t>
      </w:r>
      <w:r>
        <w:t>lalással terhelt támogatások felhasználásának kiadási tételeit.</w:t>
      </w:r>
    </w:p>
    <w:p w14:paraId="5C58F1B2" w14:textId="77777777" w:rsidR="00AD44F1" w:rsidRDefault="00C152F3">
      <w:pPr>
        <w:pStyle w:val="Cmsor3"/>
        <w:ind w:left="715"/>
      </w:pPr>
      <w:r>
        <w:rPr>
          <w:b/>
          <w:u w:val="single" w:color="000000"/>
        </w:rPr>
        <w:t>Költsé</w:t>
      </w:r>
      <w:r>
        <w:rPr>
          <w:b/>
        </w:rPr>
        <w:t>g</w:t>
      </w:r>
      <w:r>
        <w:rPr>
          <w:b/>
          <w:u w:val="single" w:color="000000"/>
        </w:rPr>
        <w:t>vetési terv</w:t>
      </w:r>
    </w:p>
    <w:p w14:paraId="5B3D2C27" w14:textId="77777777" w:rsidR="00AD44F1" w:rsidRDefault="00C152F3">
      <w:pPr>
        <w:ind w:left="713" w:right="705"/>
      </w:pPr>
      <w:r>
        <w:t>A költségvetési terv a következ</w:t>
      </w:r>
      <w:r>
        <w:t>ő</w:t>
      </w:r>
      <w:r>
        <w:t xml:space="preserve"> évi várható bevételeket, tervezett kiadásokat és a tervezett tartalék képzést és felhasználást tartalmazza, melyben a </w:t>
      </w:r>
      <w:r>
        <w:rPr>
          <w:b/>
        </w:rPr>
        <w:t>kiadási és fedezeti ol</w:t>
      </w:r>
      <w:r>
        <w:rPr>
          <w:b/>
        </w:rPr>
        <w:t>dalnak</w:t>
      </w:r>
      <w:r>
        <w:t xml:space="preserve"> (fedezet = tárgyévi bevételek és el</w:t>
      </w:r>
      <w:r>
        <w:t>ő</w:t>
      </w:r>
      <w:r>
        <w:t>z</w:t>
      </w:r>
      <w:r>
        <w:t>ő</w:t>
      </w:r>
      <w:r>
        <w:t xml:space="preserve"> évi tartalék felhasználás együtt) </w:t>
      </w:r>
      <w:r>
        <w:rPr>
          <w:b/>
        </w:rPr>
        <w:t xml:space="preserve">egyensúlyban kell </w:t>
      </w:r>
      <w:proofErr w:type="gramStart"/>
      <w:r>
        <w:rPr>
          <w:b/>
        </w:rPr>
        <w:t>lennie</w:t>
      </w:r>
      <w:r>
        <w:t xml:space="preserve"> ,</w:t>
      </w:r>
      <w:proofErr w:type="gramEnd"/>
      <w:r>
        <w:t xml:space="preserve"> ezek egyenlege a költségvetés tervben veszteség nélkül csak nulla lehet.</w:t>
      </w:r>
    </w:p>
    <w:p w14:paraId="54D3C2FC" w14:textId="77777777" w:rsidR="00AD44F1" w:rsidRDefault="00C152F3">
      <w:pPr>
        <w:ind w:left="713" w:right="705"/>
      </w:pPr>
      <w:r>
        <w:t xml:space="preserve">A költségvetési tervben </w:t>
      </w:r>
      <w:r>
        <w:t>fi</w:t>
      </w:r>
      <w:r>
        <w:t>gyelembe kell venni a várható el</w:t>
      </w:r>
      <w:r>
        <w:t>ő</w:t>
      </w:r>
      <w:r>
        <w:t>z</w:t>
      </w:r>
      <w:r>
        <w:t>ő</w:t>
      </w:r>
      <w:r>
        <w:t xml:space="preserve"> évi maradvány </w:t>
      </w:r>
      <w:r>
        <w:t>és a költségvetési egyenleg összegét is.</w:t>
      </w:r>
    </w:p>
    <w:p w14:paraId="5AEC3030" w14:textId="77777777" w:rsidR="00AD44F1" w:rsidRDefault="00C152F3">
      <w:pPr>
        <w:ind w:left="713" w:right="705"/>
      </w:pPr>
      <w:r>
        <w:t xml:space="preserve">A költségvetési tervben </w:t>
      </w:r>
      <w:r>
        <w:rPr>
          <w:b/>
        </w:rPr>
        <w:t xml:space="preserve">tartalékot kell </w:t>
      </w:r>
      <w:proofErr w:type="gramStart"/>
      <w:r>
        <w:rPr>
          <w:b/>
        </w:rPr>
        <w:t>képezni</w:t>
      </w:r>
      <w:r>
        <w:t xml:space="preserve"> :</w:t>
      </w:r>
      <w:proofErr w:type="gramEnd"/>
    </w:p>
    <w:p w14:paraId="320177D5" w14:textId="77777777" w:rsidR="00AD44F1" w:rsidRDefault="00C152F3">
      <w:pPr>
        <w:numPr>
          <w:ilvl w:val="0"/>
          <w:numId w:val="6"/>
        </w:numPr>
        <w:ind w:right="705" w:hanging="192"/>
      </w:pPr>
      <w:r>
        <w:t>a jöv</w:t>
      </w:r>
      <w:r>
        <w:t>ő</w:t>
      </w:r>
      <w:r>
        <w:t>ben elszámolandó bevételekhez kapcsolódó vagy kötelezettséggel terhelt kiadásokra,</w:t>
      </w:r>
    </w:p>
    <w:p w14:paraId="7D5EEA69" w14:textId="77777777" w:rsidR="00AD44F1" w:rsidRDefault="00C152F3">
      <w:pPr>
        <w:numPr>
          <w:ilvl w:val="0"/>
          <w:numId w:val="6"/>
        </w:numPr>
        <w:ind w:right="705" w:hanging="192"/>
      </w:pPr>
      <w:r>
        <w:t>az el</w:t>
      </w:r>
      <w:r>
        <w:t>ő</w:t>
      </w:r>
      <w:r>
        <w:t>re nem látható kiadásokra,</w:t>
      </w:r>
    </w:p>
    <w:p w14:paraId="3D53BBA6" w14:textId="77777777" w:rsidR="00AD44F1" w:rsidRDefault="00C152F3">
      <w:pPr>
        <w:numPr>
          <w:ilvl w:val="0"/>
          <w:numId w:val="6"/>
        </w:numPr>
        <w:ind w:right="705" w:hanging="192"/>
      </w:pPr>
      <w:r>
        <w:lastRenderedPageBreak/>
        <w:t>ha a várható bevételek az el</w:t>
      </w:r>
      <w:r>
        <w:t>ő</w:t>
      </w:r>
      <w:r>
        <w:t xml:space="preserve">bbi tételeken </w:t>
      </w:r>
      <w:r>
        <w:t>túl a kiadásokat meghaladják, a számított többlet összegében.</w:t>
      </w:r>
    </w:p>
    <w:p w14:paraId="5052B2BC" w14:textId="77777777" w:rsidR="00AD44F1" w:rsidRDefault="00C152F3">
      <w:pPr>
        <w:ind w:left="713" w:right="705"/>
      </w:pPr>
      <w:r>
        <w:t>A költségvetési terv kiadási oldalán kell a tartalékot, illetve a kötelezettséggel terhelt tartalékot külön-külön tételsorban megjeleníteni.</w:t>
      </w:r>
    </w:p>
    <w:p w14:paraId="0F9FB190" w14:textId="77777777" w:rsidR="00AD44F1" w:rsidRDefault="00C152F3">
      <w:pPr>
        <w:pStyle w:val="Cmsor3"/>
        <w:ind w:left="715"/>
      </w:pPr>
      <w:r>
        <w:rPr>
          <w:b/>
          <w:u w:val="single" w:color="000000"/>
        </w:rPr>
        <w:t>Éves költsé</w:t>
      </w:r>
      <w:r>
        <w:rPr>
          <w:b/>
        </w:rPr>
        <w:t>g</w:t>
      </w:r>
      <w:r>
        <w:rPr>
          <w:b/>
          <w:u w:val="single" w:color="000000"/>
        </w:rPr>
        <w:t>vetési beszámoló</w:t>
      </w:r>
    </w:p>
    <w:p w14:paraId="7C6B9DED" w14:textId="77777777" w:rsidR="00AD44F1" w:rsidRDefault="00C152F3">
      <w:pPr>
        <w:spacing w:after="1" w:line="462" w:lineRule="auto"/>
        <w:ind w:left="713" w:right="2150"/>
      </w:pPr>
      <w:r>
        <w:t>A gazdálkodási év tény a</w:t>
      </w:r>
      <w:r>
        <w:t xml:space="preserve">datait tartalmazó éves költségvetési beszámoló részei: </w:t>
      </w:r>
      <w:proofErr w:type="gramStart"/>
      <w:r>
        <w:t xml:space="preserve">„ </w:t>
      </w:r>
      <w:r>
        <w:rPr>
          <w:b/>
        </w:rPr>
        <w:t>Jogcím</w:t>
      </w:r>
      <w:proofErr w:type="gramEnd"/>
      <w:r>
        <w:rPr>
          <w:b/>
        </w:rPr>
        <w:t>” rész</w:t>
      </w:r>
    </w:p>
    <w:p w14:paraId="47968B47" w14:textId="77777777" w:rsidR="00AD44F1" w:rsidRDefault="00C152F3">
      <w:pPr>
        <w:numPr>
          <w:ilvl w:val="0"/>
          <w:numId w:val="7"/>
        </w:numPr>
        <w:ind w:right="705" w:hanging="192"/>
      </w:pPr>
      <w:r>
        <w:t>bevételek összesen = tárgyévi befolyt m</w:t>
      </w:r>
      <w:r>
        <w:t>ű</w:t>
      </w:r>
      <w:r>
        <w:t>ködési és kötött felhasználású bevételek + el</w:t>
      </w:r>
      <w:r>
        <w:t>ő</w:t>
      </w:r>
      <w:r>
        <w:t>z</w:t>
      </w:r>
      <w:r>
        <w:t>ő</w:t>
      </w:r>
      <w:r>
        <w:t xml:space="preserve"> évi maradvány/tartalék felhasználás,</w:t>
      </w:r>
    </w:p>
    <w:p w14:paraId="7569F822" w14:textId="77777777" w:rsidR="00AD44F1" w:rsidRDefault="00C152F3">
      <w:pPr>
        <w:numPr>
          <w:ilvl w:val="0"/>
          <w:numId w:val="7"/>
        </w:numPr>
        <w:ind w:right="705" w:hanging="192"/>
      </w:pPr>
      <w:r>
        <w:t>kiadások összesen = tárgyévi jogcímenként elkülönített pénzf</w:t>
      </w:r>
      <w:r>
        <w:t xml:space="preserve">orgalommal járó kiadások, mely az éves </w:t>
      </w:r>
      <w:proofErr w:type="spellStart"/>
      <w:r>
        <w:t>eredménylevezetésban</w:t>
      </w:r>
      <w:proofErr w:type="spellEnd"/>
      <w:r>
        <w:t xml:space="preserve"> bemutatandó költségeken és ráfordításokon túl tartalmazza a beruházási célú és </w:t>
      </w:r>
      <w:r>
        <w:t>fi</w:t>
      </w:r>
      <w:r>
        <w:t>nanszírozási célú kiadásokat is, valamint a jöv</w:t>
      </w:r>
      <w:r>
        <w:t>ő</w:t>
      </w:r>
      <w:r>
        <w:t>re vonatkozóan képzett tartalékokat.</w:t>
      </w:r>
    </w:p>
    <w:p w14:paraId="7D612C48" w14:textId="77777777" w:rsidR="00AD44F1" w:rsidRDefault="00C152F3">
      <w:pPr>
        <w:ind w:left="713" w:right="705"/>
      </w:pPr>
      <w:r>
        <w:t>A jogcímrend szerint készített éves költségvetési beszámolóban az összes bevétel és kiadás egyensúlyának fenntartására szolgál a tartalékképzés és felhasználás rendszere, mely biztosítja a kiadások és azok fedezetének egyensúlyát.</w:t>
      </w:r>
    </w:p>
    <w:p w14:paraId="13ECB0C8" w14:textId="77777777" w:rsidR="00AD44F1" w:rsidRDefault="00C152F3">
      <w:pPr>
        <w:pStyle w:val="Cmsor3"/>
        <w:ind w:left="715" w:right="720"/>
      </w:pPr>
      <w:proofErr w:type="gramStart"/>
      <w:r>
        <w:rPr>
          <w:b/>
          <w:i w:val="0"/>
        </w:rPr>
        <w:t>„ Összehasonlítás</w:t>
      </w:r>
      <w:proofErr w:type="gramEnd"/>
      <w:r>
        <w:rPr>
          <w:b/>
          <w:i w:val="0"/>
        </w:rPr>
        <w:t>” rész</w:t>
      </w:r>
    </w:p>
    <w:p w14:paraId="7A46AE69" w14:textId="77777777" w:rsidR="00AD44F1" w:rsidRDefault="00C152F3">
      <w:pPr>
        <w:ind w:left="713" w:right="705"/>
      </w:pPr>
      <w:r>
        <w:t>A</w:t>
      </w:r>
      <w:r>
        <w:t>z összehasonlítás részben mutatja be az Egyházközség a tárgyévi pénzforgalmi bevételei és kiadásai összesített adatait a következ</w:t>
      </w:r>
      <w:r>
        <w:t>ő</w:t>
      </w:r>
      <w:r>
        <w:t xml:space="preserve"> csoportosításban:</w:t>
      </w:r>
    </w:p>
    <w:p w14:paraId="049DF679" w14:textId="77777777" w:rsidR="00AD44F1" w:rsidRDefault="00C152F3">
      <w:pPr>
        <w:numPr>
          <w:ilvl w:val="0"/>
          <w:numId w:val="8"/>
        </w:numPr>
        <w:ind w:right="705" w:hanging="192"/>
      </w:pPr>
      <w:r>
        <w:t>a felhasználhatóság szerint részletezett el</w:t>
      </w:r>
      <w:r>
        <w:t>ő</w:t>
      </w:r>
      <w:r>
        <w:t>z</w:t>
      </w:r>
      <w:r>
        <w:t>ő</w:t>
      </w:r>
      <w:r>
        <w:t xml:space="preserve"> évi maradványból/tartalékokból kiindulva a </w:t>
      </w:r>
      <w:r>
        <w:rPr>
          <w:b/>
        </w:rPr>
        <w:t>nyitó pénzvagyon</w:t>
      </w:r>
      <w:r>
        <w:t xml:space="preserve"> </w:t>
      </w:r>
      <w:r>
        <w:t>bemutatása,</w:t>
      </w:r>
    </w:p>
    <w:p w14:paraId="3B052B0B" w14:textId="77777777" w:rsidR="00AD44F1" w:rsidRDefault="00C152F3">
      <w:pPr>
        <w:numPr>
          <w:ilvl w:val="0"/>
          <w:numId w:val="8"/>
        </w:numPr>
        <w:ind w:right="705" w:hanging="192"/>
      </w:pPr>
      <w:r>
        <w:t xml:space="preserve">a tárgyévi </w:t>
      </w:r>
      <w:r>
        <w:rPr>
          <w:b/>
        </w:rPr>
        <w:t>saját hitéleti és egyéb működési célú</w:t>
      </w:r>
      <w:r>
        <w:t xml:space="preserve"> gazdálkodása bevételeinek és kiadásainak összesítése,</w:t>
      </w:r>
    </w:p>
    <w:p w14:paraId="5051097B" w14:textId="77777777" w:rsidR="00AD44F1" w:rsidRDefault="00C152F3">
      <w:pPr>
        <w:numPr>
          <w:ilvl w:val="0"/>
          <w:numId w:val="8"/>
        </w:numPr>
        <w:ind w:right="705" w:hanging="192"/>
      </w:pPr>
      <w:r>
        <w:t xml:space="preserve">a nyitó pénzvagyonból kiindulva és a tárgyévi bevételek és kiadások után számított pénzvagyon </w:t>
      </w:r>
      <w:r>
        <w:rPr>
          <w:b/>
        </w:rPr>
        <w:t>maradvány összege</w:t>
      </w:r>
      <w:r>
        <w:t xml:space="preserve"> megbontva kötelezettségvállalással terhelt tartalék és tárgyévi szabad felhasználású maradvány/tárgyévi hiány összegre.</w:t>
      </w:r>
    </w:p>
    <w:p w14:paraId="4FE58E45" w14:textId="77777777" w:rsidR="00AD44F1" w:rsidRDefault="00C152F3">
      <w:pPr>
        <w:ind w:left="713" w:right="705"/>
      </w:pPr>
      <w:r>
        <w:t>A tény adatokat tartalma</w:t>
      </w:r>
      <w:r>
        <w:t xml:space="preserve">zó éves költségvetési beszámolóban a tárgyévi célbevételeket (kötött felhasználási vagy </w:t>
      </w:r>
      <w:proofErr w:type="spellStart"/>
      <w:r>
        <w:t>továbbutalási</w:t>
      </w:r>
      <w:proofErr w:type="spellEnd"/>
      <w:r>
        <w:t xml:space="preserve"> céllal kapott bevételek), amelyek felhasználása másik költségvetési évre húzódik át, a zárszámadás keretében </w:t>
      </w:r>
      <w:r>
        <w:rPr>
          <w:b/>
        </w:rPr>
        <w:t xml:space="preserve">kötelezettséggel terhelt maradványként </w:t>
      </w:r>
      <w:r>
        <w:t>nevesí</w:t>
      </w:r>
      <w:r>
        <w:t>teni kell, s biztosítani, hogy ez a következ</w:t>
      </w:r>
      <w:r>
        <w:t>ő</w:t>
      </w:r>
      <w:r>
        <w:t xml:space="preserve"> évi költségvetés bevételi oldalára átvezetésre kerüljön, mint kötelezettséggel terhelt tartalék/fedezet. A bevételek és kiadások egyenlegéb</w:t>
      </w:r>
      <w:r>
        <w:t>ő</w:t>
      </w:r>
      <w:r>
        <w:t xml:space="preserve">l a kötelezettséggel terhelt maradvány levonása után </w:t>
      </w:r>
      <w:r>
        <w:rPr>
          <w:b/>
        </w:rPr>
        <w:t>megmaradó rész</w:t>
      </w:r>
      <w:r>
        <w:t xml:space="preserve"> a </w:t>
      </w:r>
      <w:r>
        <w:t xml:space="preserve">végleges egyenleg: pozitív összeg esetén </w:t>
      </w:r>
      <w:r>
        <w:rPr>
          <w:b/>
        </w:rPr>
        <w:t xml:space="preserve">éves </w:t>
      </w:r>
      <w:proofErr w:type="gramStart"/>
      <w:r>
        <w:rPr>
          <w:b/>
        </w:rPr>
        <w:t>maradvány</w:t>
      </w:r>
      <w:r>
        <w:t xml:space="preserve"> ,</w:t>
      </w:r>
      <w:proofErr w:type="gramEnd"/>
      <w:r>
        <w:t xml:space="preserve"> negatív összeg esetén éves hiány.</w:t>
      </w:r>
    </w:p>
    <w:p w14:paraId="348FDE0F" w14:textId="77777777" w:rsidR="00AD44F1" w:rsidRDefault="00C152F3">
      <w:pPr>
        <w:ind w:left="713" w:right="705"/>
      </w:pPr>
      <w:r>
        <w:t>Az Egyházközség gazdálkodása révén törekszik a bevételei és kiadásai egyensúlyának fenntartására. Amennyiben az éves költségvetésében a záró pénzvagyonból levont kö</w:t>
      </w:r>
      <w:r>
        <w:t>telezettségvállalással terhelt tartalék után a tárgyévi maradvány negatív, azaz hiány mutatkozik, meg kell vizsgálni, hogy az Egyházközség saját gazdálkodása során nem költekezett-e az elszámolási vagy pénzátadási kötelezettséggel kapott bevételei terhére,</w:t>
      </w:r>
      <w:r>
        <w:t xml:space="preserve"> és hogy szükséges-e a következ</w:t>
      </w:r>
      <w:r>
        <w:t>ő</w:t>
      </w:r>
      <w:r>
        <w:t xml:space="preserve"> évi költségvetési tervét az ebb</w:t>
      </w:r>
      <w:r>
        <w:t>ő</w:t>
      </w:r>
      <w:r>
        <w:t>l ered</w:t>
      </w:r>
      <w:r>
        <w:t>ő</w:t>
      </w:r>
      <w:r>
        <w:t xml:space="preserve"> hiány rendezése céljából módosítani.</w:t>
      </w:r>
    </w:p>
    <w:p w14:paraId="0E46BBFF" w14:textId="77777777" w:rsidR="00AD44F1" w:rsidRDefault="00C152F3">
      <w:pPr>
        <w:spacing w:after="296"/>
        <w:ind w:left="713" w:right="705"/>
      </w:pPr>
      <w:r>
        <w:t xml:space="preserve">A könyvelésnek </w:t>
      </w:r>
      <w:r>
        <w:t>−</w:t>
      </w:r>
      <w:r>
        <w:t xml:space="preserve"> a pénzforgalmi egyszeres könyveléssel párhuzamosan </w:t>
      </w:r>
      <w:r>
        <w:t>−</w:t>
      </w:r>
      <w:r>
        <w:t xml:space="preserve"> biztosítania kell, hogy a rögzített pénzforgalmi tételek, valamint a jóváhag</w:t>
      </w:r>
      <w:r>
        <w:t xml:space="preserve">yott költségvetési terv a gazdálkodó szervezet költségvetési beszámolójában is </w:t>
      </w:r>
      <w:proofErr w:type="spellStart"/>
      <w:r>
        <w:t>teljeskör</w:t>
      </w:r>
      <w:r>
        <w:t>ű</w:t>
      </w:r>
      <w:r>
        <w:t>en</w:t>
      </w:r>
      <w:proofErr w:type="spellEnd"/>
      <w:r>
        <w:t xml:space="preserve"> megjelenjenek.</w:t>
      </w:r>
    </w:p>
    <w:p w14:paraId="4AA6D13F" w14:textId="77777777" w:rsidR="00AD44F1" w:rsidRDefault="00C152F3">
      <w:pPr>
        <w:pStyle w:val="Cmsor2"/>
        <w:spacing w:after="238"/>
        <w:ind w:left="715" w:right="720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F85F61" wp14:editId="1B700A32">
                <wp:simplePos x="0" y="0"/>
                <wp:positionH relativeFrom="column">
                  <wp:posOffset>6019800</wp:posOffset>
                </wp:positionH>
                <wp:positionV relativeFrom="paragraph">
                  <wp:posOffset>44</wp:posOffset>
                </wp:positionV>
                <wp:extent cx="25400" cy="6962483"/>
                <wp:effectExtent l="0" t="0" r="0" b="0"/>
                <wp:wrapSquare wrapText="bothSides"/>
                <wp:docPr id="18711" name="Group 18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6962483"/>
                          <a:chOff x="0" y="0"/>
                          <a:chExt cx="25400" cy="6962483"/>
                        </a:xfrm>
                      </wpg:grpSpPr>
                      <wps:wsp>
                        <wps:cNvPr id="20953" name="Shape 20953"/>
                        <wps:cNvSpPr/>
                        <wps:spPr>
                          <a:xfrm>
                            <a:off x="0" y="0"/>
                            <a:ext cx="25400" cy="6962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6962483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6962483"/>
                                </a:lnTo>
                                <a:lnTo>
                                  <a:pt x="0" y="69624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711" style="width:2pt;height:548.227pt;position:absolute;mso-position-horizontal-relative:text;mso-position-horizontal:absolute;margin-left:474pt;mso-position-vertical-relative:text;margin-top:0.003479pt;" coordsize="254,69624">
                <v:shape id="Shape 20954" style="position:absolute;width:254;height:69624;left:0;top:0;" coordsize="25400,6962483" path="m0,0l25400,0l25400,6962483l0,696248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8. Az eszközök és források min</w:t>
      </w:r>
      <w:r>
        <w:t>ő</w:t>
      </w:r>
      <w:r>
        <w:t>sítésének és bemutatásának szempontjai</w:t>
      </w:r>
    </w:p>
    <w:p w14:paraId="7CB62CC8" w14:textId="77777777" w:rsidR="00AD44F1" w:rsidRDefault="00C152F3">
      <w:pPr>
        <w:pStyle w:val="Cmsor3"/>
        <w:spacing w:after="272"/>
        <w:ind w:left="715" w:right="720"/>
      </w:pPr>
      <w:r>
        <w:rPr>
          <w:b/>
          <w:i w:val="0"/>
        </w:rPr>
        <w:t>8.1. Értékelés általános szabályai</w:t>
      </w:r>
    </w:p>
    <w:p w14:paraId="73E0FF1F" w14:textId="77777777" w:rsidR="00AD44F1" w:rsidRDefault="00C152F3">
      <w:pPr>
        <w:ind w:left="713" w:right="705"/>
      </w:pPr>
      <w:r>
        <w:t xml:space="preserve">Az értékelés az eszközöknek és forrásoknak </w:t>
      </w:r>
      <w:r>
        <w:t>a beszámoló mérlegében szerepeltetend</w:t>
      </w:r>
      <w:r>
        <w:t>ő</w:t>
      </w:r>
      <w:r>
        <w:t xml:space="preserve"> értékének a meghatározását jelenti.</w:t>
      </w:r>
    </w:p>
    <w:p w14:paraId="19A83BE1" w14:textId="77777777" w:rsidR="00AD44F1" w:rsidRDefault="00C152F3">
      <w:pPr>
        <w:ind w:left="713" w:right="705"/>
      </w:pPr>
      <w:r>
        <w:t>Az értékelésnél a tevékenység folytatásának elvéb</w:t>
      </w:r>
      <w:r>
        <w:t>ő</w:t>
      </w:r>
      <w:r>
        <w:t>l kell kiindulni, ha ennek az elvnek az érvényesülését eltér</w:t>
      </w:r>
      <w:r>
        <w:t>ő</w:t>
      </w:r>
      <w:r>
        <w:t xml:space="preserve"> rendelkezés nem akadályozza, illetve a szervezet tevékenysége folytat</w:t>
      </w:r>
      <w:r>
        <w:t>ásának ellentmondó tényez</w:t>
      </w:r>
      <w:r>
        <w:t>ő</w:t>
      </w:r>
      <w:r>
        <w:t>, körülmény nem áll fenn.</w:t>
      </w:r>
    </w:p>
    <w:p w14:paraId="660DE4B4" w14:textId="77777777" w:rsidR="00AD44F1" w:rsidRDefault="00C152F3">
      <w:pPr>
        <w:ind w:left="713" w:right="705"/>
      </w:pPr>
      <w:r>
        <w:t>Az el</w:t>
      </w:r>
      <w:r>
        <w:t>ő</w:t>
      </w:r>
      <w:r>
        <w:t>z</w:t>
      </w:r>
      <w:r>
        <w:t>ő</w:t>
      </w:r>
      <w:r>
        <w:t xml:space="preserve"> üzleti év mérlegkészítésénél alkalmazott értékelési elvek csak akkor változtathatók meg, ha a változtatást el</w:t>
      </w:r>
      <w:r>
        <w:t>ő</w:t>
      </w:r>
      <w:r>
        <w:t>idéz</w:t>
      </w:r>
      <w:r>
        <w:t>ő</w:t>
      </w:r>
      <w:r>
        <w:t xml:space="preserve"> tényez</w:t>
      </w:r>
      <w:r>
        <w:t>ő</w:t>
      </w:r>
      <w:r>
        <w:t xml:space="preserve">k tartósan - legalább egy éven túl - jelentkeznek, és emiatt a változás </w:t>
      </w:r>
      <w:r>
        <w:t>állandónak, tartósnak min</w:t>
      </w:r>
      <w:r>
        <w:t>ő</w:t>
      </w:r>
      <w:r>
        <w:t>sül.</w:t>
      </w:r>
    </w:p>
    <w:p w14:paraId="3E0BAF8C" w14:textId="77777777" w:rsidR="00AD44F1" w:rsidRDefault="00C152F3">
      <w:pPr>
        <w:ind w:left="713" w:right="705"/>
      </w:pPr>
      <w:r>
        <w:t>Az eszközöket és a forrásokat leltározással (mennyiségi felvétellel, egyeztetéssel) ellen</w:t>
      </w:r>
      <w:r>
        <w:t>ő</w:t>
      </w:r>
      <w:r>
        <w:t>rizni és egyedenként értékelni kell a Leltározási Szabályzatban foglaltak szerint.</w:t>
      </w:r>
    </w:p>
    <w:p w14:paraId="615A65C0" w14:textId="77777777" w:rsidR="00AD44F1" w:rsidRDefault="00C152F3">
      <w:pPr>
        <w:ind w:left="713" w:right="705"/>
      </w:pPr>
      <w:r>
        <w:t>A befektetett eszközöket, a forgóeszközöket bekerülési értéken kell értékelni, csökkentve azokat az alkalmazott leírásokkal, növelve a visszaírás összegével.</w:t>
      </w:r>
    </w:p>
    <w:p w14:paraId="63FE530F" w14:textId="77777777" w:rsidR="00AD44F1" w:rsidRDefault="00C152F3">
      <w:pPr>
        <w:spacing w:after="133" w:line="331" w:lineRule="auto"/>
        <w:ind w:left="713" w:right="705"/>
      </w:pPr>
      <w:r>
        <w:t>A mérlegben kim</w:t>
      </w:r>
      <w:r>
        <w:t xml:space="preserve">utatott „Tartalék” meghatározásakor, a mérlegtételek értékelése során </w:t>
      </w:r>
      <w:r>
        <w:t>fi</w:t>
      </w:r>
      <w:r>
        <w:t>gyelembe kell venni minden olyan értékcsökkenést, értékvesztést, amely a mérleg fordulónapján meglév</w:t>
      </w:r>
      <w:r>
        <w:t>ő</w:t>
      </w:r>
      <w:r>
        <w:t xml:space="preserve"> eszközöket érinti, és amely a mérlegkészítés id</w:t>
      </w:r>
      <w:r>
        <w:t>ő</w:t>
      </w:r>
      <w:r>
        <w:t xml:space="preserve">pontjáig ismertté vált. </w:t>
      </w:r>
      <w:r>
        <w:rPr>
          <w:b/>
        </w:rPr>
        <w:t>Eszközök</w:t>
      </w:r>
    </w:p>
    <w:p w14:paraId="2EC55E43" w14:textId="77777777" w:rsidR="00AD44F1" w:rsidRDefault="00C152F3">
      <w:pPr>
        <w:ind w:left="713" w:right="705"/>
      </w:pPr>
      <w:r>
        <w:t>A</w:t>
      </w:r>
      <w:r>
        <w:t xml:space="preserve"> </w:t>
      </w:r>
      <w:r>
        <w:rPr>
          <w:b/>
        </w:rPr>
        <w:t>Befektetett eszközöket</w:t>
      </w:r>
      <w:r>
        <w:t xml:space="preserve"> a mérlegben az alábbi bontásban kell részletezni:</w:t>
      </w:r>
    </w:p>
    <w:p w14:paraId="64BDF4D3" w14:textId="77777777" w:rsidR="00AD44F1" w:rsidRDefault="00C152F3">
      <w:pPr>
        <w:numPr>
          <w:ilvl w:val="1"/>
          <w:numId w:val="10"/>
        </w:numPr>
        <w:spacing w:after="13"/>
        <w:ind w:right="705" w:hanging="192"/>
      </w:pPr>
      <w:r>
        <w:t>Immateriális javak</w:t>
      </w:r>
    </w:p>
    <w:p w14:paraId="66661D3D" w14:textId="77777777" w:rsidR="00AD44F1" w:rsidRDefault="00C152F3">
      <w:pPr>
        <w:numPr>
          <w:ilvl w:val="1"/>
          <w:numId w:val="10"/>
        </w:numPr>
        <w:spacing w:after="11"/>
        <w:ind w:right="705" w:hanging="192"/>
      </w:pPr>
      <w:r>
        <w:t>Tárgyi eszközök</w:t>
      </w:r>
    </w:p>
    <w:p w14:paraId="767C9E26" w14:textId="77777777" w:rsidR="00AD44F1" w:rsidRDefault="00C152F3">
      <w:pPr>
        <w:numPr>
          <w:ilvl w:val="1"/>
          <w:numId w:val="10"/>
        </w:numPr>
        <w:spacing w:after="271"/>
        <w:ind w:right="705" w:hanging="192"/>
      </w:pPr>
      <w:r>
        <w:t>Befektetett pénzügyi eszközök</w:t>
      </w:r>
    </w:p>
    <w:p w14:paraId="25CC14B6" w14:textId="77777777" w:rsidR="00AD44F1" w:rsidRDefault="00C152F3">
      <w:pPr>
        <w:spacing w:after="272" w:line="259" w:lineRule="auto"/>
        <w:ind w:left="715" w:right="720" w:hanging="10"/>
        <w:jc w:val="left"/>
      </w:pPr>
      <w:r>
        <w:rPr>
          <w:b/>
        </w:rPr>
        <w:t xml:space="preserve">8.2. </w:t>
      </w:r>
      <w:r>
        <w:rPr>
          <w:b/>
          <w:i/>
        </w:rPr>
        <w:t>Immateriális javak</w:t>
      </w:r>
    </w:p>
    <w:p w14:paraId="21435C2A" w14:textId="77777777" w:rsidR="00AD44F1" w:rsidRDefault="00C152F3">
      <w:pPr>
        <w:ind w:left="713" w:right="705"/>
      </w:pPr>
      <w:r>
        <w:t>Az immateriális javak között a mérlegben a nem anyagi eszközök értékét kell kimutatni, melyek:</w:t>
      </w:r>
    </w:p>
    <w:p w14:paraId="30338D20" w14:textId="77777777" w:rsidR="00AD44F1" w:rsidRDefault="00C152F3">
      <w:pPr>
        <w:numPr>
          <w:ilvl w:val="1"/>
          <w:numId w:val="9"/>
        </w:numPr>
        <w:ind w:right="705" w:hanging="192"/>
      </w:pPr>
      <w:r>
        <w:t>Vagyoni érték</w:t>
      </w:r>
      <w:r>
        <w:t>ű</w:t>
      </w:r>
      <w:r>
        <w:t xml:space="preserve"> jogok</w:t>
      </w:r>
    </w:p>
    <w:p w14:paraId="44B9E49C" w14:textId="77777777" w:rsidR="00AD44F1" w:rsidRDefault="00C152F3">
      <w:pPr>
        <w:numPr>
          <w:ilvl w:val="1"/>
          <w:numId w:val="9"/>
        </w:numPr>
        <w:ind w:right="705" w:hanging="192"/>
      </w:pPr>
      <w:r>
        <w:t>Szellemi termékek</w:t>
      </w:r>
    </w:p>
    <w:p w14:paraId="2A84024D" w14:textId="77777777" w:rsidR="00AD44F1" w:rsidRDefault="00C152F3">
      <w:pPr>
        <w:numPr>
          <w:ilvl w:val="1"/>
          <w:numId w:val="9"/>
        </w:numPr>
        <w:ind w:right="705" w:hanging="192"/>
      </w:pPr>
      <w:r>
        <w:t>Immateriális javakra adott el</w:t>
      </w:r>
      <w:r>
        <w:t>ő</w:t>
      </w:r>
      <w:r>
        <w:t>legek</w:t>
      </w:r>
    </w:p>
    <w:p w14:paraId="2558FE58" w14:textId="77777777" w:rsidR="00AD44F1" w:rsidRDefault="00C152F3">
      <w:pPr>
        <w:spacing w:after="272" w:line="259" w:lineRule="auto"/>
        <w:ind w:left="715" w:right="720" w:hanging="1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43E09A" wp14:editId="2B0C55E1">
                <wp:simplePos x="0" y="0"/>
                <wp:positionH relativeFrom="column">
                  <wp:posOffset>6019800</wp:posOffset>
                </wp:positionH>
                <wp:positionV relativeFrom="paragraph">
                  <wp:posOffset>2394</wp:posOffset>
                </wp:positionV>
                <wp:extent cx="25400" cy="9779000"/>
                <wp:effectExtent l="0" t="0" r="0" b="0"/>
                <wp:wrapSquare wrapText="bothSides"/>
                <wp:docPr id="17401" name="Group 17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9779000"/>
                          <a:chOff x="0" y="0"/>
                          <a:chExt cx="25400" cy="9779000"/>
                        </a:xfrm>
                      </wpg:grpSpPr>
                      <wps:wsp>
                        <wps:cNvPr id="20955" name="Shape 20955"/>
                        <wps:cNvSpPr/>
                        <wps:spPr>
                          <a:xfrm>
                            <a:off x="0" y="0"/>
                            <a:ext cx="25400" cy="977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97790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9779000"/>
                                </a:lnTo>
                                <a:lnTo>
                                  <a:pt x="0" y="9779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401" style="width:2pt;height:770pt;position:absolute;mso-position-horizontal-relative:text;mso-position-horizontal:absolute;margin-left:474pt;mso-position-vertical-relative:text;margin-top:0.188477pt;" coordsize="254,97790">
                <v:shape id="Shape 20956" style="position:absolute;width:254;height:97790;left:0;top:0;" coordsize="25400,9779000" path="m0,0l25400,0l25400,9779000l0,97790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8.3. </w:t>
      </w:r>
      <w:r>
        <w:rPr>
          <w:b/>
          <w:i/>
        </w:rPr>
        <w:t>Tárgyi eszközök</w:t>
      </w:r>
    </w:p>
    <w:p w14:paraId="62223C8D" w14:textId="77777777" w:rsidR="00AD44F1" w:rsidRDefault="00C152F3">
      <w:pPr>
        <w:ind w:left="713" w:right="705"/>
      </w:pPr>
      <w:r>
        <w:t>A tárgyi eszközöket között kell kimutatni:</w:t>
      </w:r>
    </w:p>
    <w:p w14:paraId="5679CB1B" w14:textId="77777777" w:rsidR="00AD44F1" w:rsidRDefault="00C152F3">
      <w:pPr>
        <w:numPr>
          <w:ilvl w:val="0"/>
          <w:numId w:val="11"/>
        </w:numPr>
        <w:ind w:right="705" w:hanging="192"/>
      </w:pPr>
      <w:r>
        <w:t>Ingatlanok és a kapcs</w:t>
      </w:r>
      <w:r>
        <w:t>olódó vagyoni érték</w:t>
      </w:r>
      <w:r>
        <w:t>ű</w:t>
      </w:r>
      <w:r>
        <w:t xml:space="preserve"> jogok</w:t>
      </w:r>
    </w:p>
    <w:p w14:paraId="1971BB81" w14:textId="77777777" w:rsidR="00AD44F1" w:rsidRDefault="00C152F3">
      <w:pPr>
        <w:numPr>
          <w:ilvl w:val="0"/>
          <w:numId w:val="11"/>
        </w:numPr>
        <w:ind w:right="705" w:hanging="192"/>
      </w:pPr>
      <w:r>
        <w:t>M</w:t>
      </w:r>
      <w:r>
        <w:t>ű</w:t>
      </w:r>
      <w:r>
        <w:t>szaki berendezések, gépek, járm</w:t>
      </w:r>
      <w:r>
        <w:t>ű</w:t>
      </w:r>
      <w:r>
        <w:t>vek</w:t>
      </w:r>
    </w:p>
    <w:p w14:paraId="3B32FE88" w14:textId="77777777" w:rsidR="00AD44F1" w:rsidRDefault="00C152F3">
      <w:pPr>
        <w:numPr>
          <w:ilvl w:val="0"/>
          <w:numId w:val="11"/>
        </w:numPr>
        <w:ind w:right="705" w:hanging="192"/>
      </w:pPr>
      <w:r>
        <w:t>Egyéb berendezések, felszerelések, járm</w:t>
      </w:r>
      <w:r>
        <w:t>ű</w:t>
      </w:r>
      <w:r>
        <w:t>vek</w:t>
      </w:r>
    </w:p>
    <w:p w14:paraId="2E5B89DD" w14:textId="77777777" w:rsidR="00AD44F1" w:rsidRDefault="00C152F3">
      <w:pPr>
        <w:numPr>
          <w:ilvl w:val="0"/>
          <w:numId w:val="11"/>
        </w:numPr>
        <w:ind w:right="705" w:hanging="192"/>
      </w:pPr>
      <w:r>
        <w:t>Beruházások, felújítások</w:t>
      </w:r>
    </w:p>
    <w:p w14:paraId="08C4B0B1" w14:textId="77777777" w:rsidR="00AD44F1" w:rsidRDefault="00C152F3">
      <w:pPr>
        <w:numPr>
          <w:ilvl w:val="0"/>
          <w:numId w:val="11"/>
        </w:numPr>
        <w:ind w:right="705" w:hanging="192"/>
      </w:pPr>
      <w:r>
        <w:t>Beruházásokra adott el</w:t>
      </w:r>
      <w:r>
        <w:t>ő</w:t>
      </w:r>
      <w:r>
        <w:t>legek</w:t>
      </w:r>
    </w:p>
    <w:p w14:paraId="7CBB1BC3" w14:textId="77777777" w:rsidR="00AD44F1" w:rsidRDefault="00C152F3">
      <w:pPr>
        <w:ind w:left="713" w:right="705"/>
      </w:pPr>
      <w:r>
        <w:t>Az Egyházközség tulajdonát képez</w:t>
      </w:r>
      <w:r>
        <w:t>ő</w:t>
      </w:r>
      <w:r>
        <w:t xml:space="preserve"> képz</w:t>
      </w:r>
      <w:r>
        <w:t>ő</w:t>
      </w:r>
      <w:r>
        <w:t>m</w:t>
      </w:r>
      <w:r>
        <w:t>ű</w:t>
      </w:r>
      <w:r>
        <w:t>vészeti alkotásokat a tárgyi eszközök között tartjuk</w:t>
      </w:r>
      <w:r>
        <w:t xml:space="preserve"> nyilván, melyek után nem számolunk el értékcsökkenési leírást.</w:t>
      </w:r>
    </w:p>
    <w:p w14:paraId="31250126" w14:textId="77777777" w:rsidR="00AD44F1" w:rsidRDefault="00C152F3">
      <w:pPr>
        <w:pStyle w:val="Cmsor3"/>
        <w:ind w:left="715" w:right="720"/>
      </w:pPr>
      <w:r>
        <w:rPr>
          <w:b/>
          <w:i w:val="0"/>
        </w:rPr>
        <w:t>Beruházások, felújítások</w:t>
      </w:r>
    </w:p>
    <w:p w14:paraId="73A9EBA3" w14:textId="77777777" w:rsidR="00AD44F1" w:rsidRDefault="00C152F3">
      <w:pPr>
        <w:ind w:left="713" w:right="705"/>
      </w:pPr>
      <w:r>
        <w:t xml:space="preserve">A beruházások, felújítások között kell kimutatni a </w:t>
      </w:r>
      <w:proofErr w:type="spellStart"/>
      <w:r>
        <w:t>rendeltetésszer</w:t>
      </w:r>
      <w:r>
        <w:t>ű</w:t>
      </w:r>
      <w:r>
        <w:t>en</w:t>
      </w:r>
      <w:proofErr w:type="spellEnd"/>
      <w:r>
        <w:t xml:space="preserve"> használatba nem vett, üzembe nem helyezett eszközök bekerülési értékét, továbbá a már használatba vett tárgyi eszközökön végzett b</w:t>
      </w:r>
      <w:r>
        <w:t>ő</w:t>
      </w:r>
      <w:r>
        <w:t>vítéssel, rendeltetésváltozással, átalakítással, élettartam-növeléssel, felújítással összefügg</w:t>
      </w:r>
      <w:r>
        <w:t>ő</w:t>
      </w:r>
      <w:r>
        <w:t xml:space="preserve"> munkák - még nem aktivált </w:t>
      </w:r>
      <w:r>
        <w:t>- bekerülési értékét.</w:t>
      </w:r>
    </w:p>
    <w:p w14:paraId="58C1CE70" w14:textId="77777777" w:rsidR="00AD44F1" w:rsidRDefault="00C152F3">
      <w:pPr>
        <w:pStyle w:val="Cmsor3"/>
        <w:ind w:left="715" w:right="720"/>
      </w:pPr>
      <w:r>
        <w:rPr>
          <w:b/>
          <w:i w:val="0"/>
        </w:rPr>
        <w:t>Üzembe helyezés, használatba vétel, nyilvántartás</w:t>
      </w:r>
    </w:p>
    <w:p w14:paraId="1E199334" w14:textId="77777777" w:rsidR="00AD44F1" w:rsidRDefault="00C152F3">
      <w:pPr>
        <w:ind w:left="713" w:right="705"/>
      </w:pPr>
      <w:r>
        <w:t>Az üzembe helyezést, használatba vételt írásban dokumentálni kell. A dokumentum igazolja az eszköz tényleges használatra alkalmasságát, így az értékcsökkenési leírás elszámolásának a k</w:t>
      </w:r>
      <w:r>
        <w:t>ezd</w:t>
      </w:r>
      <w:r>
        <w:t>ő</w:t>
      </w:r>
      <w:r>
        <w:t xml:space="preserve"> napját, amely az üzembe helyezés napja. Egyszer</w:t>
      </w:r>
      <w:r>
        <w:t>ű</w:t>
      </w:r>
      <w:r>
        <w:t>bb, például kis érték</w:t>
      </w:r>
      <w:r>
        <w:t>ű</w:t>
      </w:r>
      <w:r>
        <w:t xml:space="preserve"> tárgyi eszköz beszerzések esetében az üzembe helyezés dokumentuma, lehet a számlára írt használatba vételt igazoló vezet</w:t>
      </w:r>
      <w:r>
        <w:t>ő</w:t>
      </w:r>
      <w:r>
        <w:t>i igazolás.</w:t>
      </w:r>
    </w:p>
    <w:p w14:paraId="5630F6AC" w14:textId="77777777" w:rsidR="00AD44F1" w:rsidRDefault="00C152F3">
      <w:pPr>
        <w:ind w:left="713" w:right="705"/>
      </w:pPr>
      <w:r>
        <w:t>Az ingatlanokról, eszközökr</w:t>
      </w:r>
      <w:r>
        <w:t>ő</w:t>
      </w:r>
      <w:r>
        <w:t>l egyedi nyilvántar</w:t>
      </w:r>
      <w:r>
        <w:t>tást kell vezetni, a nyilvántartásnak tartalmaznia kell:</w:t>
      </w:r>
    </w:p>
    <w:p w14:paraId="2F741AF3" w14:textId="77777777" w:rsidR="00AD44F1" w:rsidRDefault="00C152F3">
      <w:pPr>
        <w:numPr>
          <w:ilvl w:val="0"/>
          <w:numId w:val="12"/>
        </w:numPr>
        <w:ind w:right="705" w:hanging="192"/>
      </w:pPr>
      <w:r>
        <w:t>az ingatlan címét, helyrajzi számát, méretadatait, használat módját, terheit,</w:t>
      </w:r>
    </w:p>
    <w:p w14:paraId="143A966D" w14:textId="77777777" w:rsidR="00AD44F1" w:rsidRDefault="00C152F3">
      <w:pPr>
        <w:numPr>
          <w:ilvl w:val="0"/>
          <w:numId w:val="12"/>
        </w:numPr>
        <w:ind w:right="705" w:hanging="192"/>
      </w:pPr>
      <w:r>
        <w:t>tárgyi eszköz megnevezését, azonosítási (leltározási) számát,</w:t>
      </w:r>
    </w:p>
    <w:p w14:paraId="26A98547" w14:textId="77777777" w:rsidR="00AD44F1" w:rsidRDefault="00C152F3">
      <w:pPr>
        <w:numPr>
          <w:ilvl w:val="0"/>
          <w:numId w:val="12"/>
        </w:numPr>
        <w:ind w:right="705" w:hanging="192"/>
      </w:pPr>
      <w:r>
        <w:t>az azonosításhoz szükséges egyéb adatokat,</w:t>
      </w:r>
    </w:p>
    <w:p w14:paraId="506AB8AD" w14:textId="77777777" w:rsidR="00AD44F1" w:rsidRDefault="00C152F3">
      <w:pPr>
        <w:numPr>
          <w:ilvl w:val="0"/>
          <w:numId w:val="12"/>
        </w:numPr>
        <w:ind w:right="705" w:hanging="192"/>
      </w:pPr>
      <w:r>
        <w:t>beszerzés, létesítés id</w:t>
      </w:r>
      <w:r>
        <w:t>ő</w:t>
      </w:r>
      <w:r>
        <w:t>pontját,</w:t>
      </w:r>
    </w:p>
    <w:p w14:paraId="293BB46B" w14:textId="77777777" w:rsidR="00AD44F1" w:rsidRDefault="00C152F3">
      <w:pPr>
        <w:numPr>
          <w:ilvl w:val="0"/>
          <w:numId w:val="12"/>
        </w:numPr>
        <w:ind w:right="705" w:hanging="192"/>
      </w:pPr>
      <w:r>
        <w:t>használatbavétel id</w:t>
      </w:r>
      <w:r>
        <w:t>ő</w:t>
      </w:r>
      <w:r>
        <w:t>pontját,</w:t>
      </w:r>
    </w:p>
    <w:p w14:paraId="7285321A" w14:textId="77777777" w:rsidR="00AD44F1" w:rsidRDefault="00C152F3">
      <w:pPr>
        <w:numPr>
          <w:ilvl w:val="0"/>
          <w:numId w:val="12"/>
        </w:numPr>
        <w:ind w:right="705" w:hanging="192"/>
      </w:pPr>
      <w:r>
        <w:t>beszerzési értékét,</w:t>
      </w:r>
    </w:p>
    <w:p w14:paraId="7AE0095A" w14:textId="77777777" w:rsidR="00AD44F1" w:rsidRDefault="00C152F3">
      <w:pPr>
        <w:numPr>
          <w:ilvl w:val="0"/>
          <w:numId w:val="12"/>
        </w:numPr>
        <w:ind w:right="705" w:hanging="192"/>
      </w:pPr>
      <w:r>
        <w:t>értékcsökkenési leírási kulcsot, az évente elszámolt leírás összegeit</w:t>
      </w:r>
      <w:r>
        <w:t>,</w:t>
      </w:r>
    </w:p>
    <w:p w14:paraId="7FD3AFE9" w14:textId="77777777" w:rsidR="00AD44F1" w:rsidRDefault="00C152F3">
      <w:pPr>
        <w:numPr>
          <w:ilvl w:val="0"/>
          <w:numId w:val="12"/>
        </w:numPr>
        <w:ind w:right="705" w:hanging="192"/>
      </w:pPr>
      <w:r>
        <w:t>felújítások id</w:t>
      </w:r>
      <w:r>
        <w:t>ő</w:t>
      </w:r>
      <w:r>
        <w:t>pontját, bruttó érték növekedését,</w:t>
      </w:r>
    </w:p>
    <w:p w14:paraId="77108556" w14:textId="77777777" w:rsidR="00AD44F1" w:rsidRDefault="00C152F3">
      <w:pPr>
        <w:numPr>
          <w:ilvl w:val="0"/>
          <w:numId w:val="12"/>
        </w:numPr>
        <w:ind w:right="705" w:hanging="192"/>
      </w:pPr>
      <w:r>
        <w:t>kivezetés okát és keltét.</w:t>
      </w:r>
    </w:p>
    <w:p w14:paraId="4FD832A5" w14:textId="77777777" w:rsidR="00AD44F1" w:rsidRDefault="00C152F3">
      <w:pPr>
        <w:pStyle w:val="Cmsor3"/>
        <w:ind w:left="715" w:right="720"/>
      </w:pPr>
      <w:r>
        <w:rPr>
          <w:b/>
          <w:i w:val="0"/>
        </w:rPr>
        <w:t>Bekerülési érték</w:t>
      </w:r>
    </w:p>
    <w:p w14:paraId="341BCE44" w14:textId="77777777" w:rsidR="00AD44F1" w:rsidRDefault="00C152F3">
      <w:pPr>
        <w:ind w:left="713" w:right="705"/>
      </w:pPr>
      <w:r>
        <w:t>Az eszköz bekerülési (beszerzési, el</w:t>
      </w:r>
      <w:r>
        <w:t>ő</w:t>
      </w:r>
      <w:r>
        <w:t>állítási) értéke az eszköz megszerzése, létesítése, üzembe helyezése, b</w:t>
      </w:r>
      <w:r>
        <w:t>ő</w:t>
      </w:r>
      <w:r>
        <w:t>vítése, rendeltetésének megváltoztatása, átalakítása</w:t>
      </w:r>
      <w:r>
        <w:t>, eredeti állagának helyreállítása érdekében az üzembe helyezésig felmerült, az eszközhöz egyedileg hozzákapcsolható tételek együttes összege. A bekerülési (beszerzési) érték részét képezik a szállítási és rakodási, alapozási, szerelési, üzembe helyezési d</w:t>
      </w:r>
      <w:r>
        <w:t>íjak, illetékek, adók és adó jelleg</w:t>
      </w:r>
      <w:r>
        <w:t>ű</w:t>
      </w:r>
      <w:r>
        <w:t xml:space="preserve"> tételek is.</w:t>
      </w:r>
    </w:p>
    <w:p w14:paraId="29C4D6E1" w14:textId="77777777" w:rsidR="00AD44F1" w:rsidRDefault="00C152F3">
      <w:pPr>
        <w:ind w:left="713" w:right="705"/>
      </w:pPr>
      <w:r>
        <w:t xml:space="preserve">A beruházáshoz kapcsolódó, véglegesen kapott támogatás összege </w:t>
      </w:r>
      <w:r>
        <w:rPr>
          <w:u w:val="single" w:color="000000"/>
        </w:rPr>
        <w:t>nem</w:t>
      </w:r>
      <w:r>
        <w:t xml:space="preserve"> csökkenti az eszköz bekerülési (beszerzési) értékét.</w:t>
      </w:r>
    </w:p>
    <w:p w14:paraId="7F7436D9" w14:textId="77777777" w:rsidR="00AD44F1" w:rsidRDefault="00C152F3">
      <w:pPr>
        <w:ind w:left="713" w:right="705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3475BBA" wp14:editId="3396B0E2">
                <wp:simplePos x="0" y="0"/>
                <wp:positionH relativeFrom="column">
                  <wp:posOffset>5994400</wp:posOffset>
                </wp:positionH>
                <wp:positionV relativeFrom="paragraph">
                  <wp:posOffset>2394</wp:posOffset>
                </wp:positionV>
                <wp:extent cx="50800" cy="9779000"/>
                <wp:effectExtent l="0" t="0" r="0" b="0"/>
                <wp:wrapSquare wrapText="bothSides"/>
                <wp:docPr id="17524" name="Group 17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" cy="9779000"/>
                          <a:chOff x="0" y="0"/>
                          <a:chExt cx="50800" cy="9779000"/>
                        </a:xfrm>
                      </wpg:grpSpPr>
                      <wps:wsp>
                        <wps:cNvPr id="20957" name="Shape 20957"/>
                        <wps:cNvSpPr/>
                        <wps:spPr>
                          <a:xfrm>
                            <a:off x="25400" y="0"/>
                            <a:ext cx="25400" cy="977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97790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9779000"/>
                                </a:lnTo>
                                <a:lnTo>
                                  <a:pt x="0" y="9779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58" name="Shape 20958"/>
                        <wps:cNvSpPr/>
                        <wps:spPr>
                          <a:xfrm>
                            <a:off x="0" y="2137423"/>
                            <a:ext cx="25400" cy="149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1496073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1496073"/>
                                </a:lnTo>
                                <a:lnTo>
                                  <a:pt x="0" y="1496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59" name="Shape 20959"/>
                        <wps:cNvSpPr/>
                        <wps:spPr>
                          <a:xfrm>
                            <a:off x="0" y="7774927"/>
                            <a:ext cx="254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8128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812800"/>
                                </a:lnTo>
                                <a:lnTo>
                                  <a:pt x="0" y="812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524" style="width:4pt;height:770pt;position:absolute;mso-position-horizontal-relative:text;mso-position-horizontal:absolute;margin-left:472pt;mso-position-vertical-relative:text;margin-top:0.188477pt;" coordsize="508,97790">
                <v:shape id="Shape 20960" style="position:absolute;width:254;height:97790;left:254;top:0;" coordsize="25400,9779000" path="m0,0l25400,0l25400,9779000l0,9779000l0,0">
                  <v:stroke weight="0pt" endcap="flat" joinstyle="miter" miterlimit="10" on="false" color="#000000" opacity="0"/>
                  <v:fill on="true" color="#000000"/>
                </v:shape>
                <v:shape id="Shape 20961" style="position:absolute;width:254;height:14960;left:0;top:21374;" coordsize="25400,1496073" path="m0,0l25400,0l25400,1496073l0,1496073l0,0">
                  <v:stroke weight="0pt" endcap="flat" joinstyle="miter" miterlimit="10" on="false" color="#000000" opacity="0"/>
                  <v:fill on="true" color="#000000"/>
                </v:shape>
                <v:shape id="Shape 20962" style="position:absolute;width:254;height:8128;left:0;top:77749;" coordsize="25400,812800" path="m0,0l25400,0l25400,812800l0,8128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A tárgyi eszköz folyamatos, zavartalan, biztonságos üzemeltetését szolgáló javítási, k</w:t>
      </w:r>
      <w:r>
        <w:t xml:space="preserve">arbantartási munka ellenértékét </w:t>
      </w:r>
      <w:r>
        <w:rPr>
          <w:u w:val="single" w:color="000000"/>
        </w:rPr>
        <w:t>nem lehet</w:t>
      </w:r>
      <w:r>
        <w:t xml:space="preserve"> a tárgyi eszköz bekerülési (beszerzési) értékében </w:t>
      </w:r>
      <w:r>
        <w:t>fi</w:t>
      </w:r>
      <w:r>
        <w:t>gyelembe venni, ennek értéke a tárgyévi ráfordítások között kerül elszámolásra.</w:t>
      </w:r>
    </w:p>
    <w:p w14:paraId="28691D1E" w14:textId="77777777" w:rsidR="00AD44F1" w:rsidRDefault="00C152F3">
      <w:pPr>
        <w:ind w:left="713" w:right="705"/>
      </w:pPr>
      <w:r>
        <w:t>A bekerülési (beszerzési) érték részét képez</w:t>
      </w:r>
      <w:r>
        <w:t>ő</w:t>
      </w:r>
      <w:r>
        <w:t xml:space="preserve"> tételeket a felmerüléskor, a gazdasá</w:t>
      </w:r>
      <w:r>
        <w:t>gi esemény megtörténtekor (legkés</w:t>
      </w:r>
      <w:r>
        <w:t>ő</w:t>
      </w:r>
      <w:r>
        <w:t>bb az üzembe helyezéskor) kell számításba venni a számlázott, a kivetett vagy szerz</w:t>
      </w:r>
      <w:r>
        <w:t>ő</w:t>
      </w:r>
      <w:r>
        <w:t>dés szerinti összegben.</w:t>
      </w:r>
    </w:p>
    <w:p w14:paraId="638ECC28" w14:textId="77777777" w:rsidR="00AD44F1" w:rsidRDefault="00C152F3">
      <w:pPr>
        <w:spacing w:after="266"/>
        <w:ind w:left="713" w:right="705"/>
      </w:pPr>
      <w:r>
        <w:t>A térítés nélkül (a visszaadási kötelezettség nélkül) átvett eszköz, illetve az ajándékként, hagyatékként kapott e</w:t>
      </w:r>
      <w:r>
        <w:t>szköz bekerülési (beszerzési) értéke - ha jogszabály eltér</w:t>
      </w:r>
      <w:r>
        <w:t>ő</w:t>
      </w:r>
      <w:r>
        <w:t>en nem rendelkezik – az átadó nyilatkozata szerinti érték, annak hiányában az eszköznek az állományba vétel id</w:t>
      </w:r>
      <w:r>
        <w:t>ő</w:t>
      </w:r>
      <w:r>
        <w:t>pontjában ismert piaci értéke.</w:t>
      </w:r>
    </w:p>
    <w:p w14:paraId="783B0693" w14:textId="77777777" w:rsidR="00AD44F1" w:rsidRDefault="00C152F3">
      <w:pPr>
        <w:pStyle w:val="Cmsor4"/>
        <w:spacing w:after="272"/>
        <w:ind w:left="715" w:right="720"/>
      </w:pPr>
      <w:r>
        <w:rPr>
          <w:b/>
          <w:i w:val="0"/>
        </w:rPr>
        <w:t>8.4. Befektetett pénzügyi eszközök</w:t>
      </w:r>
    </w:p>
    <w:p w14:paraId="0B7832C3" w14:textId="77777777" w:rsidR="00AD44F1" w:rsidRDefault="00C152F3">
      <w:pPr>
        <w:ind w:left="713" w:right="800"/>
      </w:pPr>
      <w:r>
        <w:t>A befektetett pénzügyi eszközök között a mérlegben azokat az eszközöket (részesedés, értékpapír, adott kölcsön) kell kimutatni, amelyeket az Egyházközség azzal a céllal fektetett be más vállalkozónál, pénzintézetnél, hogy ott tartós jövedelemre (pl. kamatr</w:t>
      </w:r>
      <w:r>
        <w:t>a) tegyen szert, vagy befolyásolási, irányítási, ellen</w:t>
      </w:r>
      <w:r>
        <w:t>ő</w:t>
      </w:r>
      <w:r>
        <w:t>rzési lehet</w:t>
      </w:r>
      <w:r>
        <w:t>ő</w:t>
      </w:r>
      <w:r>
        <w:t>séget érjen el.</w:t>
      </w:r>
    </w:p>
    <w:p w14:paraId="1D4011F9" w14:textId="77777777" w:rsidR="00AD44F1" w:rsidRDefault="00C152F3">
      <w:pPr>
        <w:spacing w:after="266"/>
        <w:ind w:left="713" w:right="705"/>
      </w:pPr>
      <w:r>
        <w:t xml:space="preserve">Az Egyházközség </w:t>
      </w:r>
      <w:r>
        <w:rPr>
          <w:u w:val="single" w:color="000000"/>
        </w:rPr>
        <w:t>nem rendelkezik részesedésse</w:t>
      </w:r>
      <w:r>
        <w:t>l, befektetett pénzügyi eszközei jellemz</w:t>
      </w:r>
      <w:r>
        <w:t>ő</w:t>
      </w:r>
      <w:r>
        <w:t>en éven túli bankbetétek, kamatozó értékpapírok lehetnek.</w:t>
      </w:r>
    </w:p>
    <w:p w14:paraId="3DFE3A99" w14:textId="77777777" w:rsidR="00AD44F1" w:rsidRDefault="00C152F3">
      <w:pPr>
        <w:pStyle w:val="Cmsor4"/>
        <w:spacing w:after="272"/>
        <w:ind w:left="715" w:right="720"/>
      </w:pPr>
      <w:r>
        <w:rPr>
          <w:b/>
          <w:i w:val="0"/>
        </w:rPr>
        <w:t>8.5. Forgóeszközök</w:t>
      </w:r>
    </w:p>
    <w:p w14:paraId="5D1AE1D0" w14:textId="77777777" w:rsidR="00AD44F1" w:rsidRDefault="00C152F3">
      <w:pPr>
        <w:ind w:left="713" w:right="705"/>
      </w:pPr>
      <w:r>
        <w:t>A forgóeszk</w:t>
      </w:r>
      <w:r>
        <w:t>özök csoportjába a mérlegben a készleteket, az Egyházközség tevékenységét nem tartósan (éven belül) szolgáló követeléseket, hitelviszonyt megtestesít</w:t>
      </w:r>
      <w:r>
        <w:t>ő</w:t>
      </w:r>
      <w:r>
        <w:t xml:space="preserve"> értékpapírokat és a pénzeszközöket kell besorolni.</w:t>
      </w:r>
    </w:p>
    <w:p w14:paraId="6B55C76B" w14:textId="77777777" w:rsidR="00AD44F1" w:rsidRDefault="00C152F3">
      <w:pPr>
        <w:ind w:left="713" w:right="705"/>
      </w:pPr>
      <w:r>
        <w:t>A forgóeszközöket a mérlegben az alábbi bontásban kell</w:t>
      </w:r>
      <w:r>
        <w:t xml:space="preserve"> részletezni:</w:t>
      </w:r>
    </w:p>
    <w:p w14:paraId="54D0526D" w14:textId="77777777" w:rsidR="00AD44F1" w:rsidRDefault="00C152F3">
      <w:pPr>
        <w:numPr>
          <w:ilvl w:val="0"/>
          <w:numId w:val="13"/>
        </w:numPr>
        <w:spacing w:after="1"/>
        <w:ind w:left="1321" w:right="705" w:hanging="220"/>
      </w:pPr>
      <w:r>
        <w:t>Készletek</w:t>
      </w:r>
    </w:p>
    <w:p w14:paraId="56F6F17E" w14:textId="77777777" w:rsidR="00AD44F1" w:rsidRDefault="00C152F3">
      <w:pPr>
        <w:numPr>
          <w:ilvl w:val="0"/>
          <w:numId w:val="13"/>
        </w:numPr>
        <w:spacing w:after="1"/>
        <w:ind w:left="1321" w:right="705" w:hanging="220"/>
      </w:pPr>
      <w:r>
        <w:t>Követelések</w:t>
      </w:r>
    </w:p>
    <w:p w14:paraId="5A9B5D11" w14:textId="77777777" w:rsidR="00AD44F1" w:rsidRDefault="00C152F3">
      <w:pPr>
        <w:numPr>
          <w:ilvl w:val="0"/>
          <w:numId w:val="13"/>
        </w:numPr>
        <w:spacing w:after="1"/>
        <w:ind w:left="1321" w:right="705" w:hanging="220"/>
      </w:pPr>
      <w:r>
        <w:t>Értékpapírok</w:t>
      </w:r>
    </w:p>
    <w:p w14:paraId="154E3D67" w14:textId="77777777" w:rsidR="00AD44F1" w:rsidRDefault="00C152F3">
      <w:pPr>
        <w:numPr>
          <w:ilvl w:val="0"/>
          <w:numId w:val="13"/>
        </w:numPr>
        <w:ind w:left="1321" w:right="705" w:hanging="220"/>
      </w:pPr>
      <w:r>
        <w:t>Pénzeszközök</w:t>
      </w:r>
    </w:p>
    <w:p w14:paraId="7596654B" w14:textId="77777777" w:rsidR="00AD44F1" w:rsidRDefault="00C152F3">
      <w:pPr>
        <w:pStyle w:val="Cmsor3"/>
        <w:ind w:left="715" w:right="720"/>
      </w:pPr>
      <w:r>
        <w:rPr>
          <w:b/>
          <w:i w:val="0"/>
        </w:rPr>
        <w:t>Készletek</w:t>
      </w:r>
    </w:p>
    <w:p w14:paraId="25B8D606" w14:textId="77777777" w:rsidR="00AD44F1" w:rsidRDefault="00C152F3">
      <w:pPr>
        <w:spacing w:after="133" w:line="331" w:lineRule="auto"/>
        <w:ind w:left="713" w:right="705"/>
      </w:pPr>
      <w:r>
        <w:t xml:space="preserve">Az Egyházközség a tevékenységhez vásárolt anyagok, készletek értékét beszerzéskor tényleges beszerzési áron költségként számolja el, ezért év közben nem vezet </w:t>
      </w:r>
      <w:proofErr w:type="spellStart"/>
      <w:r>
        <w:t>analtikus</w:t>
      </w:r>
      <w:proofErr w:type="spellEnd"/>
      <w:r>
        <w:t xml:space="preserve"> nyilvántartást a </w:t>
      </w:r>
      <w:proofErr w:type="gramStart"/>
      <w:r>
        <w:t>készletekr</w:t>
      </w:r>
      <w:r>
        <w:t>ő</w:t>
      </w:r>
      <w:r>
        <w:t>l .</w:t>
      </w:r>
      <w:proofErr w:type="gramEnd"/>
      <w:r>
        <w:t xml:space="preserve"> </w:t>
      </w:r>
      <w:r>
        <w:rPr>
          <w:b/>
        </w:rPr>
        <w:t>Követelések</w:t>
      </w:r>
    </w:p>
    <w:p w14:paraId="3EF76DAF" w14:textId="77777777" w:rsidR="00AD44F1" w:rsidRDefault="00C152F3">
      <w:pPr>
        <w:ind w:left="713" w:right="705"/>
      </w:pPr>
      <w:r>
        <w:t xml:space="preserve">Követelések azok a pénzértékben kifejezett </w:t>
      </w:r>
      <w:r>
        <w:t>fi</w:t>
      </w:r>
      <w:r>
        <w:t>zetési igények, amelyek már teljesített, a másik fél által elfogadott, elismert gazdasági eseményhez, el</w:t>
      </w:r>
      <w:r>
        <w:t>ő</w:t>
      </w:r>
      <w:r>
        <w:t>leg</w:t>
      </w:r>
      <w:r>
        <w:t>fi</w:t>
      </w:r>
      <w:r>
        <w:t>zetéshez kapcsolódnak, melyeket analitikus nyilvántartásokkal alá kell támasztani.</w:t>
      </w:r>
    </w:p>
    <w:p w14:paraId="3537B3AF" w14:textId="77777777" w:rsidR="00AD44F1" w:rsidRDefault="00C152F3">
      <w:pPr>
        <w:pStyle w:val="Cmsor3"/>
        <w:ind w:left="715" w:right="720"/>
      </w:pPr>
      <w:r>
        <w:rPr>
          <w:b/>
          <w:i w:val="0"/>
        </w:rPr>
        <w:t>Értékpapírok</w:t>
      </w:r>
    </w:p>
    <w:p w14:paraId="34F503A3" w14:textId="77777777" w:rsidR="00AD44F1" w:rsidRDefault="00C152F3">
      <w:pPr>
        <w:ind w:left="713" w:right="705"/>
      </w:pPr>
      <w:r>
        <w:t>Az Egyházközség a m</w:t>
      </w:r>
      <w:r>
        <w:t>ű</w:t>
      </w:r>
      <w:r>
        <w:t>ködési költség el</w:t>
      </w:r>
      <w:r>
        <w:t>ő</w:t>
      </w:r>
      <w:r>
        <w:t>irányzatán</w:t>
      </w:r>
      <w:r>
        <w:t>ak átmenetileg szabad pénzeszközeit – ha a futamid</w:t>
      </w:r>
      <w:r>
        <w:t>ő</w:t>
      </w:r>
      <w:r>
        <w:t xml:space="preserve"> ezt lehet</w:t>
      </w:r>
      <w:r>
        <w:t>ő</w:t>
      </w:r>
      <w:r>
        <w:t>vé teszi – kizárólag állam által garantált megtakarítási formákban kamatoztathatja.</w:t>
      </w:r>
    </w:p>
    <w:p w14:paraId="36994D7F" w14:textId="77777777" w:rsidR="00AD44F1" w:rsidRDefault="00C152F3">
      <w:pPr>
        <w:pStyle w:val="Cmsor3"/>
        <w:ind w:left="715" w:right="720"/>
      </w:pPr>
      <w:r>
        <w:rPr>
          <w:b/>
          <w:i w:val="0"/>
        </w:rPr>
        <w:t>Pénzeszközök</w:t>
      </w:r>
    </w:p>
    <w:p w14:paraId="323ECD57" w14:textId="77777777" w:rsidR="00AD44F1" w:rsidRDefault="00C152F3">
      <w:pPr>
        <w:ind w:left="713" w:right="705"/>
      </w:pPr>
      <w:r>
        <w:t>A pénzeszközök a készpénzt, az elektronikus pénzeszközöket és a csekkeket, továbbá a bankbetéteke</w:t>
      </w:r>
      <w:r>
        <w:t>t foglalják magukban. A mérlegben a fordulónapi záró pénzintézeti kivonatokkal és leltárakkal egyez</w:t>
      </w:r>
      <w:r>
        <w:t>ő</w:t>
      </w:r>
      <w:r>
        <w:t>en kerülnek bemutatásra.</w:t>
      </w:r>
    </w:p>
    <w:p w14:paraId="2E585208" w14:textId="77777777" w:rsidR="00AD44F1" w:rsidRDefault="00C152F3">
      <w:pPr>
        <w:pStyle w:val="Cmsor4"/>
        <w:ind w:left="715" w:right="720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70C9E6D" wp14:editId="7A268AA5">
                <wp:simplePos x="0" y="0"/>
                <wp:positionH relativeFrom="column">
                  <wp:posOffset>5994400</wp:posOffset>
                </wp:positionH>
                <wp:positionV relativeFrom="paragraph">
                  <wp:posOffset>2394</wp:posOffset>
                </wp:positionV>
                <wp:extent cx="50800" cy="9779000"/>
                <wp:effectExtent l="0" t="0" r="0" b="0"/>
                <wp:wrapSquare wrapText="bothSides"/>
                <wp:docPr id="19263" name="Group 19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" cy="9779000"/>
                          <a:chOff x="0" y="0"/>
                          <a:chExt cx="50800" cy="9779000"/>
                        </a:xfrm>
                      </wpg:grpSpPr>
                      <wps:wsp>
                        <wps:cNvPr id="20963" name="Shape 20963"/>
                        <wps:cNvSpPr/>
                        <wps:spPr>
                          <a:xfrm>
                            <a:off x="25400" y="0"/>
                            <a:ext cx="25400" cy="977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97790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9779000"/>
                                </a:lnTo>
                                <a:lnTo>
                                  <a:pt x="0" y="9779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64" name="Shape 20964"/>
                        <wps:cNvSpPr/>
                        <wps:spPr>
                          <a:xfrm>
                            <a:off x="0" y="2560346"/>
                            <a:ext cx="2540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1435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514350"/>
                                </a:lnTo>
                                <a:lnTo>
                                  <a:pt x="0" y="514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65" name="Shape 20965"/>
                        <wps:cNvSpPr/>
                        <wps:spPr>
                          <a:xfrm>
                            <a:off x="0" y="3201695"/>
                            <a:ext cx="25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3429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263" style="width:4pt;height:770pt;position:absolute;mso-position-horizontal-relative:text;mso-position-horizontal:absolute;margin-left:472pt;mso-position-vertical-relative:text;margin-top:0.188477pt;" coordsize="508,97790">
                <v:shape id="Shape 20966" style="position:absolute;width:254;height:97790;left:254;top:0;" coordsize="25400,9779000" path="m0,0l25400,0l25400,9779000l0,9779000l0,0">
                  <v:stroke weight="0pt" endcap="flat" joinstyle="miter" miterlimit="10" on="false" color="#000000" opacity="0"/>
                  <v:fill on="true" color="#000000"/>
                </v:shape>
                <v:shape id="Shape 20967" style="position:absolute;width:254;height:5143;left:0;top:25603;" coordsize="25400,514350" path="m0,0l25400,0l25400,514350l0,514350l0,0">
                  <v:stroke weight="0pt" endcap="flat" joinstyle="miter" miterlimit="10" on="false" color="#000000" opacity="0"/>
                  <v:fill on="true" color="#000000"/>
                </v:shape>
                <v:shape id="Shape 20968" style="position:absolute;width:254;height:3429;left:0;top:32016;" coordsize="25400,342900" path="m0,0l25400,0l25400,342900l0,34290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b/>
        </w:rPr>
        <w:t>Források</w:t>
      </w:r>
    </w:p>
    <w:p w14:paraId="0D4FC511" w14:textId="77777777" w:rsidR="00AD44F1" w:rsidRDefault="00C152F3">
      <w:pPr>
        <w:ind w:left="713" w:right="705"/>
      </w:pPr>
      <w:r>
        <w:t>A mérlegben forrásként a saját t</w:t>
      </w:r>
      <w:r>
        <w:t>ő</w:t>
      </w:r>
      <w:r>
        <w:t>két, tartalékot, a céltartalékokat és a kötelezettségeket kell szerepeltetni.</w:t>
      </w:r>
    </w:p>
    <w:p w14:paraId="4847CD94" w14:textId="77777777" w:rsidR="00AD44F1" w:rsidRDefault="00C152F3">
      <w:pPr>
        <w:spacing w:after="266"/>
        <w:ind w:left="713" w:right="705"/>
      </w:pPr>
      <w:r>
        <w:t>A mérleg f</w:t>
      </w:r>
      <w:r>
        <w:t xml:space="preserve">orrás tételei a mérlegben kimutatott eszközeink </w:t>
      </w:r>
      <w:r>
        <w:t>fi</w:t>
      </w:r>
      <w:r>
        <w:t>nanszírozási forrásait mutatják be saját és idegen források csoportosításban.</w:t>
      </w:r>
    </w:p>
    <w:p w14:paraId="05A68DA5" w14:textId="77777777" w:rsidR="00AD44F1" w:rsidRDefault="00C152F3">
      <w:pPr>
        <w:pStyle w:val="Cmsor5"/>
        <w:ind w:left="715" w:right="720"/>
      </w:pPr>
      <w:r>
        <w:t>8.6. Saját t</w:t>
      </w:r>
      <w:r>
        <w:t>ő</w:t>
      </w:r>
      <w:r>
        <w:t>ke</w:t>
      </w:r>
    </w:p>
    <w:p w14:paraId="6194B57A" w14:textId="77777777" w:rsidR="00AD44F1" w:rsidRDefault="00C152F3">
      <w:pPr>
        <w:ind w:left="713" w:right="705"/>
      </w:pPr>
      <w:r>
        <w:t>Saját t</w:t>
      </w:r>
      <w:r>
        <w:t>ő</w:t>
      </w:r>
      <w:r>
        <w:t>ke részei:</w:t>
      </w:r>
    </w:p>
    <w:p w14:paraId="2102EE8D" w14:textId="77777777" w:rsidR="00AD44F1" w:rsidRDefault="00C152F3">
      <w:pPr>
        <w:numPr>
          <w:ilvl w:val="0"/>
          <w:numId w:val="14"/>
        </w:numPr>
        <w:spacing w:after="17"/>
        <w:ind w:right="705" w:hanging="192"/>
      </w:pPr>
      <w:r>
        <w:t>Indulót</w:t>
      </w:r>
      <w:r>
        <w:t>ő</w:t>
      </w:r>
      <w:r>
        <w:t>ke</w:t>
      </w:r>
    </w:p>
    <w:p w14:paraId="088659EA" w14:textId="77777777" w:rsidR="00AD44F1" w:rsidRDefault="00C152F3">
      <w:pPr>
        <w:numPr>
          <w:ilvl w:val="0"/>
          <w:numId w:val="14"/>
        </w:numPr>
        <w:spacing w:after="14"/>
        <w:ind w:right="705" w:hanging="192"/>
      </w:pPr>
      <w:r>
        <w:t>T</w:t>
      </w:r>
      <w:r>
        <w:t>ő</w:t>
      </w:r>
      <w:r>
        <w:t>keváltozás</w:t>
      </w:r>
    </w:p>
    <w:p w14:paraId="25340C73" w14:textId="77777777" w:rsidR="00AD44F1" w:rsidRDefault="00C152F3">
      <w:pPr>
        <w:numPr>
          <w:ilvl w:val="0"/>
          <w:numId w:val="14"/>
        </w:numPr>
        <w:ind w:right="705" w:hanging="192"/>
      </w:pPr>
      <w:r>
        <w:t>Tárgyévi eredmény</w:t>
      </w:r>
    </w:p>
    <w:p w14:paraId="58CE5238" w14:textId="77777777" w:rsidR="00AD44F1" w:rsidRDefault="00C152F3">
      <w:pPr>
        <w:ind w:left="713" w:right="800"/>
      </w:pPr>
      <w:r>
        <w:t>Induló t</w:t>
      </w:r>
      <w:r>
        <w:t>ő</w:t>
      </w:r>
      <w:r>
        <w:t>keként az alapításkor az alapító ilyen címen az egyházi jogi személy rendelkezésére bocsátott és tulajdonába adott vagyont kell kimutatni. Az induló t</w:t>
      </w:r>
      <w:r>
        <w:t>ő</w:t>
      </w:r>
      <w:r>
        <w:t>ke az Sztv. szerinti jegyzett t</w:t>
      </w:r>
      <w:r>
        <w:t>ő</w:t>
      </w:r>
      <w:r>
        <w:t>kének felel meg.</w:t>
      </w:r>
    </w:p>
    <w:p w14:paraId="7E352241" w14:textId="77777777" w:rsidR="00AD44F1" w:rsidRDefault="00C152F3">
      <w:pPr>
        <w:ind w:left="713" w:right="705"/>
      </w:pPr>
      <w:r>
        <w:t>Egyházközségünk történelmi egyházközség ezért az alapítá</w:t>
      </w:r>
      <w:r>
        <w:t>skori induló t</w:t>
      </w:r>
      <w:r>
        <w:t>ő</w:t>
      </w:r>
      <w:r>
        <w:t>ke nem állapítható meg, melyre tekintettel a mérlegben ennek értéke 0.</w:t>
      </w:r>
    </w:p>
    <w:p w14:paraId="577017BD" w14:textId="77777777" w:rsidR="00AD44F1" w:rsidRDefault="00C152F3">
      <w:pPr>
        <w:spacing w:after="266"/>
        <w:ind w:left="713" w:right="705"/>
      </w:pPr>
      <w:r>
        <w:t>T</w:t>
      </w:r>
      <w:r>
        <w:t>ő</w:t>
      </w:r>
      <w:r>
        <w:t>keváltozásként a Sztv.-ben meghatározott t</w:t>
      </w:r>
      <w:r>
        <w:t>ő</w:t>
      </w:r>
      <w:r>
        <w:t>ketartaléknak és eredménytartaléknak megfelel</w:t>
      </w:r>
      <w:r>
        <w:t>ő</w:t>
      </w:r>
      <w:r>
        <w:t xml:space="preserve"> tételek együttes összegét kell </w:t>
      </w:r>
      <w:r>
        <w:t>fi</w:t>
      </w:r>
      <w:r>
        <w:t xml:space="preserve">gyelembe venni, azaz </w:t>
      </w:r>
      <w:proofErr w:type="gramStart"/>
      <w:r>
        <w:t>a</w:t>
      </w:r>
      <w:proofErr w:type="gramEnd"/>
      <w:r>
        <w:t xml:space="preserve"> el</w:t>
      </w:r>
      <w:r>
        <w:t>ő</w:t>
      </w:r>
      <w:r>
        <w:t>z</w:t>
      </w:r>
      <w:r>
        <w:t>ő</w:t>
      </w:r>
      <w:r>
        <w:t xml:space="preserve"> évek eredményein</w:t>
      </w:r>
      <w:r>
        <w:t>ek kumulált összegét.</w:t>
      </w:r>
    </w:p>
    <w:p w14:paraId="024B9EE2" w14:textId="77777777" w:rsidR="00AD44F1" w:rsidRDefault="00C152F3">
      <w:pPr>
        <w:pStyle w:val="Cmsor5"/>
        <w:ind w:left="715" w:right="720"/>
      </w:pPr>
      <w:r>
        <w:t>8.7. Tartalék</w:t>
      </w:r>
    </w:p>
    <w:p w14:paraId="2A1AE2D3" w14:textId="77777777" w:rsidR="00AD44F1" w:rsidRDefault="00C152F3">
      <w:pPr>
        <w:spacing w:after="266"/>
        <w:ind w:left="713" w:right="705"/>
      </w:pPr>
      <w:r>
        <w:t>A mérleg eszköz és forrás egyez</w:t>
      </w:r>
      <w:r>
        <w:t>ő</w:t>
      </w:r>
      <w:r>
        <w:t>ségét biztosító tételsor, mely a vev</w:t>
      </w:r>
      <w:r>
        <w:t>ő</w:t>
      </w:r>
      <w:r>
        <w:t xml:space="preserve"> követelések, szállítói kötelezettségek, céltartalékok, az év végi árfolyammal történ</w:t>
      </w:r>
      <w:r>
        <w:t>ő</w:t>
      </w:r>
      <w:r>
        <w:t xml:space="preserve"> átértékelésekb</w:t>
      </w:r>
      <w:r>
        <w:t>ő</w:t>
      </w:r>
      <w:r>
        <w:t>l származó árfolyamkülönbözetek és a pénzforgalmi</w:t>
      </w:r>
      <w:r>
        <w:t xml:space="preserve"> könyvelésben nem könyvelt egyéb követelések és kötelezettségek el</w:t>
      </w:r>
      <w:r>
        <w:t>ő</w:t>
      </w:r>
      <w:r>
        <w:t>jelt</w:t>
      </w:r>
      <w:r>
        <w:t>ő</w:t>
      </w:r>
      <w:r>
        <w:t>l függ</w:t>
      </w:r>
      <w:r>
        <w:t>ő</w:t>
      </w:r>
      <w:r>
        <w:t xml:space="preserve"> együttes összege.</w:t>
      </w:r>
    </w:p>
    <w:p w14:paraId="647C7E43" w14:textId="77777777" w:rsidR="00AD44F1" w:rsidRDefault="00C152F3">
      <w:pPr>
        <w:pStyle w:val="Cmsor5"/>
        <w:ind w:left="715" w:right="720"/>
      </w:pPr>
      <w:r>
        <w:t>8.8. Céltartalék</w:t>
      </w:r>
    </w:p>
    <w:p w14:paraId="1704B75E" w14:textId="77777777" w:rsidR="00AD44F1" w:rsidRDefault="00C152F3">
      <w:pPr>
        <w:spacing w:after="266"/>
        <w:ind w:left="713" w:right="705"/>
      </w:pPr>
      <w:r>
        <w:t>Egyházközségünk j</w:t>
      </w:r>
      <w:r>
        <w:rPr>
          <w:u w:val="single" w:color="000000"/>
        </w:rPr>
        <w:t>ellemz</w:t>
      </w:r>
      <w:r>
        <w:rPr>
          <w:u w:val="single" w:color="000000"/>
        </w:rPr>
        <w:t>ő</w:t>
      </w:r>
      <w:r>
        <w:rPr>
          <w:u w:val="single" w:color="000000"/>
        </w:rPr>
        <w:t>en nem</w:t>
      </w:r>
      <w:r>
        <w:t xml:space="preserve"> képez céltartalékot. Szabályozása akkor válik esedékessé, amikor esetleg a céltartalék képzési kötelezettség a</w:t>
      </w:r>
      <w:r>
        <w:t>lapját képez</w:t>
      </w:r>
      <w:r>
        <w:t>ő</w:t>
      </w:r>
      <w:r>
        <w:t xml:space="preserve"> gazdasági események, feltételek felmerülnek.</w:t>
      </w:r>
    </w:p>
    <w:p w14:paraId="2AFB619F" w14:textId="77777777" w:rsidR="00AD44F1" w:rsidRDefault="00C152F3">
      <w:pPr>
        <w:pStyle w:val="Cmsor5"/>
        <w:ind w:left="715" w:right="720"/>
      </w:pPr>
      <w:r>
        <w:t>8.9. Kötelezettségek</w:t>
      </w:r>
    </w:p>
    <w:p w14:paraId="08DCEDC0" w14:textId="77777777" w:rsidR="00AD44F1" w:rsidRDefault="00C152F3">
      <w:pPr>
        <w:ind w:left="713" w:right="705"/>
      </w:pPr>
      <w:r>
        <w:t>Kötelezettségek azok a szerz</w:t>
      </w:r>
      <w:r>
        <w:t>ő</w:t>
      </w:r>
      <w:r>
        <w:t>désekb</w:t>
      </w:r>
      <w:r>
        <w:t>ő</w:t>
      </w:r>
      <w:r>
        <w:t>l ered</w:t>
      </w:r>
      <w:r>
        <w:t>ő</w:t>
      </w:r>
      <w:r>
        <w:t>, pénzértékben kifejezett elismert tartozások, amelyek a szállító, a vállalkozó, a szolgáltató által már teljesített, az Egyházközség</w:t>
      </w:r>
      <w:r>
        <w:t xml:space="preserve"> által elfogadott, elismert szállításhoz, szolgáltatáshoz kapcsolódnak.</w:t>
      </w:r>
    </w:p>
    <w:p w14:paraId="1E99A230" w14:textId="77777777" w:rsidR="00AD44F1" w:rsidRDefault="00C152F3">
      <w:pPr>
        <w:ind w:left="713" w:right="705"/>
      </w:pPr>
      <w:r>
        <w:t xml:space="preserve">A kötelezettségek lehetnek hosszú (dec. 31 </w:t>
      </w:r>
      <w:proofErr w:type="spellStart"/>
      <w:r>
        <w:t>t</w:t>
      </w:r>
      <w:r>
        <w:t>ő</w:t>
      </w:r>
      <w:r>
        <w:t>l</w:t>
      </w:r>
      <w:proofErr w:type="spellEnd"/>
      <w:r>
        <w:t xml:space="preserve"> számított egy éven túl) és rövid (dec. 31 </w:t>
      </w:r>
      <w:proofErr w:type="spellStart"/>
      <w:r>
        <w:t>t</w:t>
      </w:r>
      <w:r>
        <w:t>ő</w:t>
      </w:r>
      <w:r>
        <w:t>l</w:t>
      </w:r>
      <w:proofErr w:type="spellEnd"/>
      <w:r>
        <w:t xml:space="preserve"> számított egy éven belül) lejáratúak.</w:t>
      </w:r>
    </w:p>
    <w:p w14:paraId="06EFD133" w14:textId="77777777" w:rsidR="00AD44F1" w:rsidRDefault="00C152F3">
      <w:pPr>
        <w:ind w:left="713" w:right="705"/>
      </w:pPr>
      <w:r>
        <w:t>A Számviteli törvény szerinti kötelezettségek közül E</w:t>
      </w:r>
      <w:r>
        <w:t>gyházközségünknél– sajátságos helyzete miatt – hosszú lejáratú kötelezettséget jelent</w:t>
      </w:r>
      <w:r>
        <w:t>ő</w:t>
      </w:r>
      <w:r>
        <w:t xml:space="preserve"> gazdasági esemény nem fordul el</w:t>
      </w:r>
      <w:r>
        <w:t>ő</w:t>
      </w:r>
      <w:r>
        <w:t>.</w:t>
      </w:r>
    </w:p>
    <w:p w14:paraId="39394920" w14:textId="77777777" w:rsidR="00AD44F1" w:rsidRDefault="00C152F3">
      <w:pPr>
        <w:ind w:left="713" w:right="705"/>
      </w:pPr>
      <w:r>
        <w:t>A rövid lejáratú kötelezettségek köre az alábbiakat foglalja magában:</w:t>
      </w:r>
    </w:p>
    <w:p w14:paraId="65B721EC" w14:textId="77777777" w:rsidR="00AD44F1" w:rsidRDefault="00C152F3">
      <w:pPr>
        <w:numPr>
          <w:ilvl w:val="0"/>
          <w:numId w:val="15"/>
        </w:numPr>
        <w:ind w:right="705" w:hanging="116"/>
      </w:pPr>
      <w:r>
        <w:t>Kötelezettségek áruszállításból, szolgáltatásból</w:t>
      </w:r>
    </w:p>
    <w:p w14:paraId="3D9D37A5" w14:textId="77777777" w:rsidR="00AD44F1" w:rsidRDefault="00C152F3">
      <w:pPr>
        <w:numPr>
          <w:ilvl w:val="0"/>
          <w:numId w:val="15"/>
        </w:numPr>
        <w:ind w:right="705" w:hanging="116"/>
      </w:pPr>
      <w:r>
        <w:t>Kapott el</w:t>
      </w:r>
      <w:r>
        <w:t>ő</w:t>
      </w:r>
      <w:r>
        <w:t>legek</w:t>
      </w:r>
    </w:p>
    <w:p w14:paraId="536C97C5" w14:textId="77777777" w:rsidR="00AD44F1" w:rsidRDefault="00C152F3">
      <w:pPr>
        <w:numPr>
          <w:ilvl w:val="0"/>
          <w:numId w:val="15"/>
        </w:numPr>
        <w:ind w:right="705" w:hanging="116"/>
      </w:pPr>
      <w:r>
        <w:t>Állami, önkormányzati és egyházi szervezetekkel szembeni kötelezettségek</w:t>
      </w:r>
    </w:p>
    <w:p w14:paraId="080750D0" w14:textId="77777777" w:rsidR="00AD44F1" w:rsidRDefault="00C152F3">
      <w:pPr>
        <w:numPr>
          <w:ilvl w:val="0"/>
          <w:numId w:val="15"/>
        </w:numPr>
        <w:ind w:right="705" w:hanging="116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3A1CDFC" wp14:editId="616801B4">
                <wp:simplePos x="0" y="0"/>
                <wp:positionH relativeFrom="column">
                  <wp:posOffset>6019800</wp:posOffset>
                </wp:positionH>
                <wp:positionV relativeFrom="paragraph">
                  <wp:posOffset>2394</wp:posOffset>
                </wp:positionV>
                <wp:extent cx="25400" cy="3803650"/>
                <wp:effectExtent l="0" t="0" r="0" b="0"/>
                <wp:wrapSquare wrapText="bothSides"/>
                <wp:docPr id="19684" name="Group 19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3803650"/>
                          <a:chOff x="0" y="0"/>
                          <a:chExt cx="25400" cy="3803650"/>
                        </a:xfrm>
                      </wpg:grpSpPr>
                      <wps:wsp>
                        <wps:cNvPr id="20977" name="Shape 20977"/>
                        <wps:cNvSpPr/>
                        <wps:spPr>
                          <a:xfrm>
                            <a:off x="0" y="0"/>
                            <a:ext cx="25400" cy="380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380365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3803650"/>
                                </a:lnTo>
                                <a:lnTo>
                                  <a:pt x="0" y="3803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84" style="width:2pt;height:299.5pt;position:absolute;mso-position-horizontal-relative:text;mso-position-horizontal:absolute;margin-left:474pt;mso-position-vertical-relative:text;margin-top:0.18848pt;" coordsize="254,38036">
                <v:shape id="Shape 20978" style="position:absolute;width:254;height:38036;left:0;top:0;" coordsize="25400,3803650" path="m0,0l25400,0l25400,3803650l0,380365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Munkavállalókkal, egyéb jogviszonyban állókkal szembeni kötelezettségek</w:t>
      </w:r>
    </w:p>
    <w:p w14:paraId="1BB3F2CA" w14:textId="77777777" w:rsidR="00AD44F1" w:rsidRDefault="00C152F3">
      <w:pPr>
        <w:numPr>
          <w:ilvl w:val="0"/>
          <w:numId w:val="15"/>
        </w:numPr>
        <w:ind w:right="705" w:hanging="116"/>
      </w:pPr>
      <w:r>
        <w:t>Egyházi nyugdíjintézet és társadalombiztosítási kötelezettségek</w:t>
      </w:r>
    </w:p>
    <w:p w14:paraId="6175DDD6" w14:textId="77777777" w:rsidR="00AD44F1" w:rsidRDefault="00C152F3">
      <w:pPr>
        <w:numPr>
          <w:ilvl w:val="0"/>
          <w:numId w:val="15"/>
        </w:numPr>
        <w:ind w:right="705" w:hanging="116"/>
      </w:pPr>
      <w:r>
        <w:t>Adó</w:t>
      </w:r>
      <w:r>
        <w:t>fi</w:t>
      </w:r>
      <w:r>
        <w:t>zetési kötelezettségek</w:t>
      </w:r>
    </w:p>
    <w:p w14:paraId="01CC4C43" w14:textId="77777777" w:rsidR="00AD44F1" w:rsidRDefault="00C152F3">
      <w:pPr>
        <w:numPr>
          <w:ilvl w:val="0"/>
          <w:numId w:val="15"/>
        </w:numPr>
        <w:ind w:right="705" w:hanging="116"/>
      </w:pPr>
      <w:r>
        <w:t>Egyéb rövid lejáratú kötelezettségek</w:t>
      </w:r>
    </w:p>
    <w:p w14:paraId="159660F0" w14:textId="77777777" w:rsidR="00AD44F1" w:rsidRDefault="00C152F3">
      <w:pPr>
        <w:ind w:left="713" w:right="705"/>
      </w:pPr>
      <w:r>
        <w:t xml:space="preserve">Az egyes rövid lejáratú </w:t>
      </w:r>
      <w:r>
        <w:rPr>
          <w:b/>
        </w:rPr>
        <w:t xml:space="preserve">kötelezettségek </w:t>
      </w:r>
      <w:proofErr w:type="gramStart"/>
      <w:r>
        <w:rPr>
          <w:b/>
        </w:rPr>
        <w:t>értékét</w:t>
      </w:r>
      <w:r>
        <w:t xml:space="preserve"> </w:t>
      </w:r>
      <w:r>
        <w:t xml:space="preserve"> </w:t>
      </w:r>
      <w:r>
        <w:t>az</w:t>
      </w:r>
      <w:proofErr w:type="gramEnd"/>
      <w:r>
        <w:t xml:space="preserve"> ana</w:t>
      </w:r>
      <w:r>
        <w:t>litikus nyilvántartásokkal egyez</w:t>
      </w:r>
      <w:r>
        <w:t>ő</w:t>
      </w:r>
      <w:r>
        <w:t>en a következ</w:t>
      </w:r>
      <w:r>
        <w:t>ő</w:t>
      </w:r>
      <w:r>
        <w:t>k szerint kell meghatározni:</w:t>
      </w:r>
    </w:p>
    <w:p w14:paraId="45118C50" w14:textId="77777777" w:rsidR="00AD44F1" w:rsidRDefault="00C152F3">
      <w:pPr>
        <w:numPr>
          <w:ilvl w:val="0"/>
          <w:numId w:val="16"/>
        </w:numPr>
        <w:ind w:right="705"/>
      </w:pPr>
      <w:r>
        <w:t>A kapott el</w:t>
      </w:r>
      <w:r>
        <w:t>ő</w:t>
      </w:r>
      <w:r>
        <w:t>legeket a ténylegesen befolyt összegben kell a mérlegben kimutatni a szerz</w:t>
      </w:r>
      <w:r>
        <w:t>ő</w:t>
      </w:r>
      <w:r>
        <w:t>dés szerinti teljesítést követ</w:t>
      </w:r>
      <w:r>
        <w:t>ő</w:t>
      </w:r>
      <w:r>
        <w:t xml:space="preserve"> elszámolásig, az el</w:t>
      </w:r>
      <w:r>
        <w:t>ő</w:t>
      </w:r>
      <w:r>
        <w:t xml:space="preserve">leg visszautalásáig, illetve egyéb </w:t>
      </w:r>
      <w:proofErr w:type="spellStart"/>
      <w:r>
        <w:t>bevéte</w:t>
      </w:r>
      <w:r>
        <w:t>lkénti</w:t>
      </w:r>
      <w:proofErr w:type="spellEnd"/>
      <w:r>
        <w:t xml:space="preserve"> elszámolásáig.</w:t>
      </w:r>
    </w:p>
    <w:p w14:paraId="4D40C196" w14:textId="77777777" w:rsidR="00AD44F1" w:rsidRDefault="00C152F3">
      <w:pPr>
        <w:numPr>
          <w:ilvl w:val="0"/>
          <w:numId w:val="16"/>
        </w:numPr>
        <w:ind w:right="705"/>
      </w:pPr>
      <w:r>
        <w:t>Az áruszállításból, a szolgáltatás teljesítésb</w:t>
      </w:r>
      <w:r>
        <w:t>ő</w:t>
      </w:r>
      <w:r>
        <w:t>l származó, általános forgalmi adót is tartalmazó kötelezettségeket az Egyházközségünk által elismert, számlázott összegben kell kimutatni mindaddig, amíg a kötelezettséget Egyházközségün</w:t>
      </w:r>
      <w:r>
        <w:t>k pénzeszközzel, eszközátadással, a Polgári Törvénykönyv szerinti beszámítással ki nem egyenlítette.</w:t>
      </w:r>
    </w:p>
    <w:p w14:paraId="484F803E" w14:textId="77777777" w:rsidR="00AD44F1" w:rsidRDefault="00C152F3">
      <w:pPr>
        <w:numPr>
          <w:ilvl w:val="0"/>
          <w:numId w:val="16"/>
        </w:numPr>
        <w:spacing w:after="296"/>
        <w:ind w:right="705"/>
      </w:pPr>
      <w:r>
        <w:t xml:space="preserve">Lelkészekkel, munkavállalókkal, egyéb jogviszonyban állókkal szembeni kötelezettségeket, </w:t>
      </w:r>
      <w:proofErr w:type="spellStart"/>
      <w:r>
        <w:t>akapcsolódó</w:t>
      </w:r>
      <w:proofErr w:type="spellEnd"/>
      <w:r>
        <w:t xml:space="preserve"> adó- és nyugdíjjárulék elszámolási kötelezettségeket a</w:t>
      </w:r>
      <w:r>
        <w:t xml:space="preserve"> számfejtés adataival egyez</w:t>
      </w:r>
      <w:r>
        <w:t>ő</w:t>
      </w:r>
      <w:r>
        <w:t>en kell kimutatni mindaddig, amíg a kötelezettséget Egyházközségünk pénzeszközzel ki nem egyenlítette.</w:t>
      </w:r>
    </w:p>
    <w:p w14:paraId="2CF7A1D1" w14:textId="77777777" w:rsidR="00AD44F1" w:rsidRDefault="00C152F3">
      <w:pPr>
        <w:pStyle w:val="Cmsor2"/>
        <w:ind w:left="715" w:right="720"/>
      </w:pPr>
      <w:r>
        <w:t>9. Az eredménylevezetésre vonatkozó rendelkezések</w:t>
      </w:r>
    </w:p>
    <w:p w14:paraId="330799DB" w14:textId="77777777" w:rsidR="00AD44F1" w:rsidRDefault="00C152F3">
      <w:pPr>
        <w:ind w:left="713" w:right="705"/>
      </w:pPr>
      <w:r>
        <w:t>Az eredménylevezetés az Egyházközség pénzügyi és pénzben nem realizált ered</w:t>
      </w:r>
      <w:r>
        <w:t>ményének levezetését tartalmazza, az eredmény keletkezésére ható f</w:t>
      </w:r>
      <w:r>
        <w:t>ő</w:t>
      </w:r>
      <w:r>
        <w:t>bb tényez</w:t>
      </w:r>
      <w:r>
        <w:t>ő</w:t>
      </w:r>
      <w:r>
        <w:t>knek a bemutatásával. A tárgyévi eredményre ható pénzmozgással járó bevételeket és kiadásokat a pénzmozgással nem járó tételekt</w:t>
      </w:r>
      <w:r>
        <w:t>ő</w:t>
      </w:r>
      <w:r>
        <w:t>l elkülönítetten kell az eredménylevezetésben bemut</w:t>
      </w:r>
      <w:r>
        <w:t>atni.</w:t>
      </w:r>
    </w:p>
    <w:p w14:paraId="45A6329C" w14:textId="77777777" w:rsidR="00AD44F1" w:rsidRDefault="00C152F3">
      <w:pPr>
        <w:pStyle w:val="Cmsor3"/>
        <w:ind w:left="715" w:right="720"/>
      </w:pPr>
      <w:r>
        <w:rPr>
          <w:b/>
        </w:rPr>
        <w:t>Bevételek</w:t>
      </w:r>
    </w:p>
    <w:p w14:paraId="13F07287" w14:textId="77777777" w:rsidR="00AD44F1" w:rsidRDefault="00C152F3">
      <w:pPr>
        <w:ind w:left="713" w:right="705"/>
      </w:pPr>
      <w:r>
        <w:t>Az Egyházközség köteles a hitéleti bevételekr</w:t>
      </w:r>
      <w:r>
        <w:t>ő</w:t>
      </w:r>
      <w:r>
        <w:t>l és az állami támogatásokról az egyéb bevételekt</w:t>
      </w:r>
      <w:r>
        <w:t>ő</w:t>
      </w:r>
      <w:r>
        <w:t>l elkülönített nyilvántartást vezetni, a kapott adományokat, támogatásokat bevételként elszámolni.</w:t>
      </w:r>
    </w:p>
    <w:p w14:paraId="0A664F15" w14:textId="77777777" w:rsidR="00AD44F1" w:rsidRDefault="00C152F3">
      <w:pPr>
        <w:pStyle w:val="Cmsor4"/>
        <w:ind w:left="715" w:right="720"/>
      </w:pPr>
      <w:r>
        <w:t>Hitéleti m</w:t>
      </w:r>
      <w:r>
        <w:t>ű</w:t>
      </w:r>
      <w:r>
        <w:t>ködés fedezete</w:t>
      </w:r>
    </w:p>
    <w:p w14:paraId="11F48849" w14:textId="77777777" w:rsidR="00AD44F1" w:rsidRDefault="00C152F3">
      <w:pPr>
        <w:ind w:left="713" w:right="705"/>
      </w:pPr>
      <w:r>
        <w:t>Az egyháztag hitb</w:t>
      </w:r>
      <w:r>
        <w:t>ő</w:t>
      </w:r>
      <w:r>
        <w:t>l</w:t>
      </w:r>
      <w:r>
        <w:t xml:space="preserve"> fakadó kötelessége, hogy az Egyházközség fenntartásához anyagilag is járuljon hozzá. Az Egyházközség ebb</w:t>
      </w:r>
      <w:r>
        <w:t>ő</w:t>
      </w:r>
      <w:r>
        <w:t>l származó hitéleti bevételei:</w:t>
      </w:r>
    </w:p>
    <w:p w14:paraId="6D1D2013" w14:textId="77777777" w:rsidR="00AD44F1" w:rsidRDefault="00C152F3">
      <w:pPr>
        <w:numPr>
          <w:ilvl w:val="0"/>
          <w:numId w:val="17"/>
        </w:numPr>
        <w:spacing w:after="1"/>
        <w:ind w:left="1321" w:right="705" w:hanging="220"/>
      </w:pPr>
      <w:r>
        <w:t>az egyházfenntartói járulék,</w:t>
      </w:r>
    </w:p>
    <w:p w14:paraId="116464A7" w14:textId="77777777" w:rsidR="00AD44F1" w:rsidRDefault="00C152F3">
      <w:pPr>
        <w:numPr>
          <w:ilvl w:val="0"/>
          <w:numId w:val="17"/>
        </w:numPr>
        <w:spacing w:after="1"/>
        <w:ind w:left="1321" w:right="705" w:hanging="220"/>
      </w:pPr>
      <w:r>
        <w:t>a perselypénz,</w:t>
      </w:r>
    </w:p>
    <w:p w14:paraId="537615EF" w14:textId="77777777" w:rsidR="00AD44F1" w:rsidRDefault="00C152F3">
      <w:pPr>
        <w:numPr>
          <w:ilvl w:val="0"/>
          <w:numId w:val="17"/>
        </w:numPr>
        <w:spacing w:after="1"/>
        <w:ind w:left="1321" w:right="705" w:hanging="220"/>
      </w:pPr>
      <w:r>
        <w:t>adományok,</w:t>
      </w:r>
    </w:p>
    <w:p w14:paraId="743465A9" w14:textId="77777777" w:rsidR="00AD44F1" w:rsidRDefault="00C152F3">
      <w:pPr>
        <w:numPr>
          <w:ilvl w:val="0"/>
          <w:numId w:val="17"/>
        </w:numPr>
        <w:spacing w:after="1"/>
        <w:ind w:left="1321" w:right="705" w:hanging="220"/>
      </w:pPr>
      <w:r>
        <w:t>az egyházi szolgálatokért adott adomány (stóla),</w:t>
      </w:r>
    </w:p>
    <w:p w14:paraId="192CFD8E" w14:textId="77777777" w:rsidR="00AD44F1" w:rsidRDefault="00C152F3">
      <w:pPr>
        <w:numPr>
          <w:ilvl w:val="0"/>
          <w:numId w:val="17"/>
        </w:numPr>
        <w:ind w:left="1321" w:right="705" w:hanging="220"/>
      </w:pPr>
      <w:r>
        <w:t>a hitéletet szolgáló egyéb támogatások.</w:t>
      </w:r>
    </w:p>
    <w:p w14:paraId="6E07FF7C" w14:textId="77777777" w:rsidR="00AD44F1" w:rsidRDefault="00C152F3">
      <w:pPr>
        <w:ind w:left="713" w:right="705"/>
      </w:pPr>
      <w:r>
        <w:t>Hitéleti m</w:t>
      </w:r>
      <w:r>
        <w:t>ű</w:t>
      </w:r>
      <w:r>
        <w:t>ködés fedezetét szolgálja a személyi jövedelemadó meghatározott részének bevett egyház számára történ</w:t>
      </w:r>
      <w:r>
        <w:t>ő</w:t>
      </w:r>
      <w:r>
        <w:t xml:space="preserve"> felajánlása és az ingatlanjáradék is.</w:t>
      </w:r>
    </w:p>
    <w:p w14:paraId="43E11C27" w14:textId="77777777" w:rsidR="00AD44F1" w:rsidRDefault="00C152F3">
      <w:pPr>
        <w:spacing w:after="206" w:line="259" w:lineRule="auto"/>
        <w:ind w:left="715" w:right="720" w:hanging="10"/>
        <w:jc w:val="left"/>
      </w:pPr>
      <w:proofErr w:type="spellStart"/>
      <w:r>
        <w:rPr>
          <w:i/>
        </w:rPr>
        <w:t>Továbbutalási</w:t>
      </w:r>
      <w:proofErr w:type="spellEnd"/>
      <w:r>
        <w:rPr>
          <w:i/>
        </w:rPr>
        <w:t xml:space="preserve"> céllal kapott támogatások elszámolása:</w:t>
      </w:r>
    </w:p>
    <w:p w14:paraId="2E01D16C" w14:textId="77777777" w:rsidR="00AD44F1" w:rsidRDefault="00C152F3">
      <w:pPr>
        <w:ind w:left="713" w:right="705"/>
      </w:pPr>
      <w:proofErr w:type="spellStart"/>
      <w:r>
        <w:t>Továbbutalási</w:t>
      </w:r>
      <w:proofErr w:type="spellEnd"/>
      <w:r>
        <w:t xml:space="preserve"> céllal kapott támogatás az a kapott bevétel, amelyet az Egyházközség támogatásként, adományként vagy egyéb más jogcímen kap és azt átadja a támogatás alapjául szolgáló feladatot közvetlenül</w:t>
      </w:r>
      <w:r>
        <w:t xml:space="preserve"> megvalósító szervezet vagy személy részére. Nyilvántartása a támogatás célja szerinti jogcímnek megfelel</w:t>
      </w:r>
      <w:r>
        <w:t>ő</w:t>
      </w:r>
      <w:r>
        <w:t xml:space="preserve"> bevételek és ráfordítások között történik, melynek elszámolását célonként elkülönített analitikus nyilvántartással kell alátámasztani.</w:t>
      </w:r>
    </w:p>
    <w:p w14:paraId="16CBDA21" w14:textId="77777777" w:rsidR="00AD44F1" w:rsidRDefault="00C152F3">
      <w:pPr>
        <w:spacing w:after="206" w:line="259" w:lineRule="auto"/>
        <w:ind w:left="715" w:right="720" w:hanging="1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164954" wp14:editId="68080DC7">
                <wp:simplePos x="0" y="0"/>
                <wp:positionH relativeFrom="column">
                  <wp:posOffset>6019800</wp:posOffset>
                </wp:positionH>
                <wp:positionV relativeFrom="paragraph">
                  <wp:posOffset>2394</wp:posOffset>
                </wp:positionV>
                <wp:extent cx="25400" cy="1924050"/>
                <wp:effectExtent l="0" t="0" r="0" b="0"/>
                <wp:wrapSquare wrapText="bothSides"/>
                <wp:docPr id="19435" name="Group 19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1924050"/>
                          <a:chOff x="0" y="0"/>
                          <a:chExt cx="25400" cy="1924050"/>
                        </a:xfrm>
                      </wpg:grpSpPr>
                      <wps:wsp>
                        <wps:cNvPr id="20991" name="Shape 20991"/>
                        <wps:cNvSpPr/>
                        <wps:spPr>
                          <a:xfrm>
                            <a:off x="0" y="0"/>
                            <a:ext cx="2540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192405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1924050"/>
                                </a:lnTo>
                                <a:lnTo>
                                  <a:pt x="0" y="1924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35" style="width:2pt;height:151.5pt;position:absolute;mso-position-horizontal-relative:text;mso-position-horizontal:absolute;margin-left:474pt;mso-position-vertical-relative:text;margin-top:0.188477pt;" coordsize="254,19240">
                <v:shape id="Shape 20992" style="position:absolute;width:254;height:19240;left:0;top:0;" coordsize="25400,1924050" path="m0,0l25400,0l25400,1924050l0,192405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i/>
        </w:rPr>
        <w:t>Kötött felhas</w:t>
      </w:r>
      <w:r>
        <w:rPr>
          <w:i/>
        </w:rPr>
        <w:t>ználással (pl. pályázat útján) kapott támogatások elszámolása:</w:t>
      </w:r>
      <w:r>
        <w:rPr>
          <w:i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8058BA6" wp14:editId="27CB188D">
                <wp:extent cx="25400" cy="270967"/>
                <wp:effectExtent l="0" t="0" r="0" b="0"/>
                <wp:docPr id="19685" name="Group 19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270967"/>
                          <a:chOff x="0" y="0"/>
                          <a:chExt cx="25400" cy="270967"/>
                        </a:xfrm>
                      </wpg:grpSpPr>
                      <wps:wsp>
                        <wps:cNvPr id="20993" name="Shape 20993"/>
                        <wps:cNvSpPr/>
                        <wps:spPr>
                          <a:xfrm>
                            <a:off x="0" y="0"/>
                            <a:ext cx="25400" cy="270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70967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70967"/>
                                </a:lnTo>
                                <a:lnTo>
                                  <a:pt x="0" y="2709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85" style="width:2pt;height:21.336pt;mso-position-horizontal-relative:char;mso-position-vertical-relative:line" coordsize="254,2709">
                <v:shape id="Shape 20994" style="position:absolute;width:254;height:2709;left:0;top:0;" coordsize="25400,270967" path="m0,0l25400,0l25400,270967l0,27096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eredmény sorok:</w:t>
      </w:r>
    </w:p>
    <w:p w14:paraId="257BD8D1" w14:textId="77777777" w:rsidR="00AD44F1" w:rsidRDefault="00C152F3">
      <w:pPr>
        <w:pStyle w:val="Cmsor4"/>
        <w:spacing w:after="0" w:line="462" w:lineRule="auto"/>
        <w:ind w:left="715" w:right="720"/>
      </w:pPr>
      <w:r>
        <w:t>központi költségvetési támogatások helyi önkormányzati támogatások</w:t>
      </w:r>
    </w:p>
    <w:p w14:paraId="1B397F94" w14:textId="77777777" w:rsidR="00AD44F1" w:rsidRDefault="00C152F3">
      <w:pPr>
        <w:ind w:left="713" w:right="705"/>
      </w:pPr>
      <w:r>
        <w:t>Az olyan támogatást, amelyet az Egyházközség a támogató által meghatározott jogcímen kap és azt csak meghatár</w:t>
      </w:r>
      <w:r>
        <w:t xml:space="preserve">ozott célra lehet felhasználni (a továbbiakban: kötelezettséggel terhelt támogatás), a pénzmozgáshoz kapcsolódóan, azaz a jóváírás napján kell bevételként elszámolni, felhasználásának kiadásait pénzügyi teljesítésének napján kell ráfordításként elszámolni </w:t>
      </w:r>
      <w:r>
        <w:t xml:space="preserve">és célonként elkülönített analitikus nyilvántartással kell alátámasztani, amelyet az </w:t>
      </w:r>
      <w:proofErr w:type="spellStart"/>
      <w:r>
        <w:t>Ariadne</w:t>
      </w:r>
      <w:proofErr w:type="spellEnd"/>
      <w:r>
        <w:t xml:space="preserve"> biztosít a jogcímrend és a projekt (munkaszám) segítségével.</w:t>
      </w:r>
    </w:p>
    <w:p w14:paraId="07E00658" w14:textId="77777777" w:rsidR="00AD44F1" w:rsidRDefault="00C152F3">
      <w:pPr>
        <w:spacing w:after="206" w:line="259" w:lineRule="auto"/>
        <w:ind w:left="715" w:right="720" w:hanging="10"/>
        <w:jc w:val="left"/>
      </w:pPr>
      <w:r>
        <w:rPr>
          <w:i/>
        </w:rPr>
        <w:t>Adományok:</w:t>
      </w:r>
    </w:p>
    <w:p w14:paraId="38600C93" w14:textId="77777777" w:rsidR="00AD44F1" w:rsidRDefault="00C152F3">
      <w:pPr>
        <w:ind w:left="713" w:right="705"/>
      </w:pPr>
      <w:r>
        <w:t xml:space="preserve">Az Egyházközség vagyona speciális módon is gyarapodhat. Pl. adományozás, ajándékozás útján </w:t>
      </w:r>
      <w:r>
        <w:t>a gyülekezet tagjai vagy más magánszemélyek, egyéb szervezetek által térítésmentesen átadott nem pénzbeli vagyontárgyakkal.</w:t>
      </w:r>
    </w:p>
    <w:p w14:paraId="57CF3C7E" w14:textId="77777777" w:rsidR="00AD44F1" w:rsidRDefault="00C152F3">
      <w:pPr>
        <w:ind w:left="713" w:right="705"/>
      </w:pPr>
      <w:r>
        <w:t xml:space="preserve">Az Egyházközség a térítésmentesen kapott vagyontárgyakat csak az analitikus nyilvántartásaiban rögzíti és az </w:t>
      </w:r>
      <w:proofErr w:type="spellStart"/>
      <w:r>
        <w:t>eredménylevezetésban</w:t>
      </w:r>
      <w:proofErr w:type="spellEnd"/>
      <w:r>
        <w:t xml:space="preserve"> a </w:t>
      </w:r>
      <w:r>
        <w:t>pénzbevételt nem jelent</w:t>
      </w:r>
      <w:r>
        <w:t>ő</w:t>
      </w:r>
      <w:r>
        <w:t xml:space="preserve"> bevételek között szerepelteti.</w:t>
      </w:r>
    </w:p>
    <w:p w14:paraId="4450867D" w14:textId="77777777" w:rsidR="00AD44F1" w:rsidRDefault="00C152F3">
      <w:pPr>
        <w:ind w:left="713" w:right="705"/>
      </w:pPr>
      <w:r>
        <w:t>A könyvvezetés során és az analitikus nyilvántartásokban elkülönítetten kell kimutatni - ha az Egyházközség a közcélú adományról a társasági adóról és osztalékadóról szóló törvény rendelkezései szerin</w:t>
      </w:r>
      <w:r>
        <w:t xml:space="preserve">ti igazolást állít ki - a kapott adományt (közcélú adományt) és annak </w:t>
      </w:r>
      <w:proofErr w:type="gramStart"/>
      <w:r>
        <w:t>felhasználását ,</w:t>
      </w:r>
      <w:proofErr w:type="gramEnd"/>
      <w:r>
        <w:t xml:space="preserve"> amelyet az </w:t>
      </w:r>
      <w:proofErr w:type="spellStart"/>
      <w:r>
        <w:t>Ariadne</w:t>
      </w:r>
      <w:proofErr w:type="spellEnd"/>
      <w:r>
        <w:t xml:space="preserve"> biztosít a jogcímrend és projekt (munkaszám) segítségével.</w:t>
      </w:r>
    </w:p>
    <w:p w14:paraId="604445A5" w14:textId="77777777" w:rsidR="00AD44F1" w:rsidRDefault="00C152F3">
      <w:pPr>
        <w:pStyle w:val="Cmsor3"/>
        <w:ind w:left="715" w:right="720"/>
      </w:pPr>
      <w:r>
        <w:rPr>
          <w:b/>
        </w:rPr>
        <w:t>Pénzkiadások, Ráfordítások</w:t>
      </w:r>
    </w:p>
    <w:p w14:paraId="3630BBC9" w14:textId="77777777" w:rsidR="00AD44F1" w:rsidRDefault="00C152F3">
      <w:pPr>
        <w:ind w:left="713" w:right="705"/>
      </w:pPr>
      <w:r>
        <w:t>Az Egyházközség összes ráfordítása tartalmazza a végleges pénzmo</w:t>
      </w:r>
      <w:r>
        <w:t>zgással járó kiadásokat és a pénzmozgással nem járó, de az analitikus nyilvántartásokból vett, ráfordításként elszámolható eszközváltozásokat és elszámolásokat.</w:t>
      </w:r>
    </w:p>
    <w:p w14:paraId="06A0D6A1" w14:textId="77777777" w:rsidR="00AD44F1" w:rsidRDefault="00C152F3">
      <w:pPr>
        <w:pStyle w:val="Cmsor3"/>
        <w:ind w:left="715" w:right="720"/>
      </w:pPr>
      <w:proofErr w:type="gramStart"/>
      <w:r>
        <w:rPr>
          <w:i w:val="0"/>
        </w:rPr>
        <w:t xml:space="preserve">„ </w:t>
      </w:r>
      <w:r>
        <w:rPr>
          <w:b/>
          <w:i w:val="0"/>
        </w:rPr>
        <w:t>III</w:t>
      </w:r>
      <w:proofErr w:type="gramEnd"/>
      <w:r>
        <w:rPr>
          <w:b/>
          <w:i w:val="0"/>
        </w:rPr>
        <w:t>. Ráfordításként érvényesíthető kiadások”</w:t>
      </w:r>
    </w:p>
    <w:p w14:paraId="63569256" w14:textId="77777777" w:rsidR="00AD44F1" w:rsidRDefault="00C152F3">
      <w:pPr>
        <w:ind w:left="713" w:right="705"/>
      </w:pPr>
      <w:r>
        <w:t>A ráfordításként érvényesíthet</w:t>
      </w:r>
      <w:r>
        <w:t>ő</w:t>
      </w:r>
      <w:r>
        <w:t xml:space="preserve"> kiadások között </w:t>
      </w:r>
      <w:r>
        <w:t>tartja nyilván az Egyházközség a m</w:t>
      </w:r>
      <w:r>
        <w:t>ű</w:t>
      </w:r>
      <w:r>
        <w:t xml:space="preserve">ködéséhez kapcsolódóan felhasznált anyagok, </w:t>
      </w:r>
      <w:proofErr w:type="spellStart"/>
      <w:r>
        <w:t>igénybevett</w:t>
      </w:r>
      <w:proofErr w:type="spellEnd"/>
      <w:r>
        <w:t xml:space="preserve"> szolgáltatások, személyi jelleg</w:t>
      </w:r>
      <w:r>
        <w:t>ű</w:t>
      </w:r>
      <w:r>
        <w:t xml:space="preserve"> (javadalmak, bérek, költségtérítések, valamint ezek járulékai) és egyéb ráfordításokból a pénzügyileg teljesített kiadásokat.</w:t>
      </w:r>
    </w:p>
    <w:p w14:paraId="0B38E1C2" w14:textId="77777777" w:rsidR="00AD44F1" w:rsidRDefault="00C152F3">
      <w:pPr>
        <w:ind w:left="713" w:right="705"/>
      </w:pPr>
      <w:proofErr w:type="gramStart"/>
      <w:r>
        <w:t xml:space="preserve">„ </w:t>
      </w:r>
      <w:r>
        <w:rPr>
          <w:b/>
        </w:rPr>
        <w:t>IV</w:t>
      </w:r>
      <w:proofErr w:type="gramEnd"/>
      <w:r>
        <w:rPr>
          <w:b/>
        </w:rPr>
        <w:t xml:space="preserve">. </w:t>
      </w:r>
      <w:r>
        <w:rPr>
          <w:b/>
        </w:rPr>
        <w:t xml:space="preserve">Ráfordítást jelentő eszközváltozások” </w:t>
      </w:r>
      <w:r>
        <w:t>az analitikus nyilvántartással alátámasztott befektetett eszközök év végén elszámolt értékcsökkenése, valamint az eszközökre, készletekre, követelésekre elszámolt értékvesztés értéke.</w:t>
      </w:r>
    </w:p>
    <w:p w14:paraId="20399443" w14:textId="77777777" w:rsidR="00AD44F1" w:rsidRDefault="00C152F3">
      <w:pPr>
        <w:ind w:left="713" w:right="705"/>
      </w:pPr>
      <w:proofErr w:type="gramStart"/>
      <w:r>
        <w:t xml:space="preserve">„ </w:t>
      </w:r>
      <w:r>
        <w:rPr>
          <w:b/>
        </w:rPr>
        <w:t>V.</w:t>
      </w:r>
      <w:proofErr w:type="gramEnd"/>
      <w:r>
        <w:rPr>
          <w:b/>
        </w:rPr>
        <w:t xml:space="preserve"> Ráfordítást jelentő elszámolá</w:t>
      </w:r>
      <w:r>
        <w:rPr>
          <w:b/>
        </w:rPr>
        <w:t xml:space="preserve">sok” </w:t>
      </w:r>
      <w:r>
        <w:t>a hitéleti és egyéb m</w:t>
      </w:r>
      <w:r>
        <w:t>ű</w:t>
      </w:r>
      <w:r>
        <w:t>ködési célú, de pénzmozgással nem járó ráfordítások, pl.:</w:t>
      </w:r>
    </w:p>
    <w:p w14:paraId="5BF99E70" w14:textId="77777777" w:rsidR="00AD44F1" w:rsidRDefault="00C152F3">
      <w:pPr>
        <w:numPr>
          <w:ilvl w:val="0"/>
          <w:numId w:val="18"/>
        </w:numPr>
        <w:ind w:right="705" w:hanging="192"/>
      </w:pPr>
      <w:r>
        <w:t>nem pénzben kiegyenlített, nem beruházási célú beszerzések (adományba kapott anyagok, szolgáltatások felhasználása),</w:t>
      </w:r>
    </w:p>
    <w:p w14:paraId="12400F33" w14:textId="77777777" w:rsidR="00AD44F1" w:rsidRDefault="00C152F3">
      <w:pPr>
        <w:numPr>
          <w:ilvl w:val="0"/>
          <w:numId w:val="18"/>
        </w:numPr>
        <w:ind w:right="705" w:hanging="192"/>
      </w:pPr>
      <w:r>
        <w:t xml:space="preserve">munkavállalóknak, egyházi személyeknek, önkénteseknek </w:t>
      </w:r>
      <w:r>
        <w:t>adott természetbeni juttatások.</w:t>
      </w:r>
    </w:p>
    <w:p w14:paraId="3E93C935" w14:textId="77777777" w:rsidR="00AD44F1" w:rsidRDefault="00C152F3">
      <w:pPr>
        <w:numPr>
          <w:ilvl w:val="0"/>
          <w:numId w:val="18"/>
        </w:numPr>
        <w:spacing w:after="200" w:line="266" w:lineRule="auto"/>
        <w:ind w:right="705" w:hanging="192"/>
      </w:pPr>
      <w:r>
        <w:t>egyházközség olyan kötelezettségei, amit tárgyévi ráfordításként el kellett volna számolni, ha határid</w:t>
      </w:r>
      <w:r>
        <w:t>ő</w:t>
      </w:r>
      <w:r>
        <w:t xml:space="preserve">ben pénzügyileg teljesítette volna. (pl.: Nyugdíj intézet, egyházmegye felé </w:t>
      </w:r>
      <w:r>
        <w:t>fi</w:t>
      </w:r>
      <w:r>
        <w:t>zetend</w:t>
      </w:r>
      <w:r>
        <w:t>ő</w:t>
      </w:r>
      <w:r>
        <w:t>)</w:t>
      </w:r>
    </w:p>
    <w:p w14:paraId="469ABA24" w14:textId="77777777" w:rsidR="00AD44F1" w:rsidRDefault="00C152F3">
      <w:pPr>
        <w:ind w:left="713" w:right="705"/>
      </w:pPr>
      <w:proofErr w:type="gramStart"/>
      <w:r>
        <w:t xml:space="preserve">„ </w:t>
      </w:r>
      <w:r>
        <w:rPr>
          <w:b/>
        </w:rPr>
        <w:t>VI</w:t>
      </w:r>
      <w:proofErr w:type="gramEnd"/>
      <w:r>
        <w:rPr>
          <w:b/>
        </w:rPr>
        <w:t xml:space="preserve">. Ráfordításként nem érvényesíthető kiadások” </w:t>
      </w:r>
      <w:r>
        <w:t>a beruházási célú kiadások és az egyéb, ráfordításként nem érvényesíthet</w:t>
      </w:r>
      <w:r>
        <w:t>ő</w:t>
      </w:r>
      <w:r>
        <w:t>, de pénzmozgással járó kiadások (pl. pénzeszk</w:t>
      </w:r>
      <w:r>
        <w:t>özök átvezetése, forgatási célú értékpapír vásárlás, stb.).</w:t>
      </w:r>
    </w:p>
    <w:p w14:paraId="38E3C049" w14:textId="77777777" w:rsidR="00AD44F1" w:rsidRDefault="00C152F3">
      <w:pPr>
        <w:pStyle w:val="Cmsor2"/>
        <w:ind w:left="715" w:right="720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579AA5F" wp14:editId="1789CD7D">
                <wp:simplePos x="0" y="0"/>
                <wp:positionH relativeFrom="column">
                  <wp:posOffset>6019800</wp:posOffset>
                </wp:positionH>
                <wp:positionV relativeFrom="paragraph">
                  <wp:posOffset>70</wp:posOffset>
                </wp:positionV>
                <wp:extent cx="25400" cy="5542115"/>
                <wp:effectExtent l="0" t="0" r="0" b="0"/>
                <wp:wrapSquare wrapText="bothSides"/>
                <wp:docPr id="20173" name="Group 20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5542115"/>
                          <a:chOff x="0" y="0"/>
                          <a:chExt cx="25400" cy="5542115"/>
                        </a:xfrm>
                      </wpg:grpSpPr>
                      <wps:wsp>
                        <wps:cNvPr id="20995" name="Shape 20995"/>
                        <wps:cNvSpPr/>
                        <wps:spPr>
                          <a:xfrm>
                            <a:off x="0" y="0"/>
                            <a:ext cx="25400" cy="5542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542115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5542115"/>
                                </a:lnTo>
                                <a:lnTo>
                                  <a:pt x="0" y="5542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173" style="width:2pt;height:436.387pt;position:absolute;mso-position-horizontal-relative:text;mso-position-horizontal:absolute;margin-left:474pt;mso-position-vertical-relative:text;margin-top:0.00549316pt;" coordsize="254,55421">
                <v:shape id="Shape 20996" style="position:absolute;width:254;height:55421;left:0;top:0;" coordsize="25400,5542115" path="m0,0l25400,0l25400,5542115l0,5542115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10. A gazdálkodás szöveges értékelése</w:t>
      </w:r>
    </w:p>
    <w:p w14:paraId="145475C2" w14:textId="77777777" w:rsidR="00AD44F1" w:rsidRDefault="00C152F3">
      <w:pPr>
        <w:ind w:left="713" w:right="705"/>
      </w:pPr>
      <w:r>
        <w:t>A gazdálkodás szöveges értékelésébe azokat a számszer</w:t>
      </w:r>
      <w:r>
        <w:t>ű</w:t>
      </w:r>
      <w:r>
        <w:t xml:space="preserve"> adatokat és szöveges magyarázatokat kell felvenni, amelyek az Egyházközség vagyoni, pénzügyi helyzetének, m</w:t>
      </w:r>
      <w:r>
        <w:t>ű</w:t>
      </w:r>
      <w:r>
        <w:t xml:space="preserve">ködése eredményének megbízható és valós bemutatásához – az éves költségvetési beszámolóban, a mérlegben, az </w:t>
      </w:r>
      <w:proofErr w:type="spellStart"/>
      <w:r>
        <w:t>eredménylevezetésban</w:t>
      </w:r>
      <w:proofErr w:type="spellEnd"/>
      <w:r>
        <w:t xml:space="preserve"> szerepl</w:t>
      </w:r>
      <w:r>
        <w:t>ő</w:t>
      </w:r>
      <w:r>
        <w:t>kön túlmen</w:t>
      </w:r>
      <w:r>
        <w:t>ő</w:t>
      </w:r>
      <w:r>
        <w:t>en – szükségesek, így tartalmaznia kell többek között:</w:t>
      </w:r>
    </w:p>
    <w:p w14:paraId="073640AA" w14:textId="77777777" w:rsidR="00AD44F1" w:rsidRDefault="00C152F3">
      <w:pPr>
        <w:pStyle w:val="Cmsor3"/>
        <w:ind w:left="715" w:right="720"/>
      </w:pPr>
      <w:r>
        <w:t>Jelent</w:t>
      </w:r>
      <w:r>
        <w:t>ő</w:t>
      </w:r>
      <w:r>
        <w:t>s-, nem szokásos gazdasági események hatása</w:t>
      </w:r>
    </w:p>
    <w:p w14:paraId="475B5B2D" w14:textId="77777777" w:rsidR="00AD44F1" w:rsidRDefault="00C152F3">
      <w:pPr>
        <w:ind w:left="713" w:right="705"/>
      </w:pPr>
      <w:r>
        <w:t>Az el</w:t>
      </w:r>
      <w:r>
        <w:t>ő</w:t>
      </w:r>
      <w:r>
        <w:t>z</w:t>
      </w:r>
      <w:r>
        <w:t>ő</w:t>
      </w:r>
      <w:r>
        <w:t xml:space="preserve"> üzleti évt</w:t>
      </w:r>
      <w:r>
        <w:t>ő</w:t>
      </w:r>
      <w:r>
        <w:t>l vagy a szokásos m</w:t>
      </w:r>
      <w:r>
        <w:t>ű</w:t>
      </w:r>
      <w:r>
        <w:t>ködést</w:t>
      </w:r>
      <w:r>
        <w:t>ő</w:t>
      </w:r>
      <w:r>
        <w:t>l jelent</w:t>
      </w:r>
      <w:r>
        <w:t>ő</w:t>
      </w:r>
      <w:r>
        <w:t>sen eltér</w:t>
      </w:r>
      <w:r>
        <w:t>ő</w:t>
      </w:r>
      <w:r>
        <w:t>, a költségvetés pénzügyi adataiban a tervhez képest jelent</w:t>
      </w:r>
      <w:r>
        <w:t>ő</w:t>
      </w:r>
      <w:r>
        <w:t>s eltérést okozó gazdas</w:t>
      </w:r>
      <w:r>
        <w:t>ági események és azok maradványra/tartalékra, a tárgyévi eredményre és a vagyoni, pénzügyi helyzetre gyakorolt hatásának bemutatása.</w:t>
      </w:r>
    </w:p>
    <w:p w14:paraId="16C5A7A4" w14:textId="77777777" w:rsidR="00AD44F1" w:rsidRDefault="00C152F3">
      <w:pPr>
        <w:ind w:left="713" w:right="705"/>
      </w:pPr>
      <w:r>
        <w:t>A kivételes nagyságú vagy el</w:t>
      </w:r>
      <w:r>
        <w:t>ő</w:t>
      </w:r>
      <w:r>
        <w:t>fordulású beruházások, bevételek, költségek és ráfordítások összegének és jellegének bemutatás</w:t>
      </w:r>
      <w:r>
        <w:t>a.</w:t>
      </w:r>
    </w:p>
    <w:p w14:paraId="37BCED56" w14:textId="77777777" w:rsidR="00AD44F1" w:rsidRDefault="00C152F3">
      <w:pPr>
        <w:pStyle w:val="Cmsor3"/>
        <w:ind w:left="715" w:right="720"/>
      </w:pPr>
      <w:r>
        <w:t>Támogatási programok keretében kapott támogatások hatása</w:t>
      </w:r>
    </w:p>
    <w:p w14:paraId="65E9BCE7" w14:textId="77777777" w:rsidR="00AD44F1" w:rsidRDefault="00C152F3">
      <w:pPr>
        <w:ind w:left="713" w:right="705"/>
      </w:pPr>
      <w:r>
        <w:t>Támogatási program alatt a központi állami, az önkormányzati és/vagy nemzetközi forrásból, illetve más gazdálkodótól kapott, az Egyházközség tevékenységének fenntartását, fejlesztését célzó támoga</w:t>
      </w:r>
      <w:r>
        <w:t>tást, adományt kell érteni.</w:t>
      </w:r>
    </w:p>
    <w:p w14:paraId="5300E0C1" w14:textId="77777777" w:rsidR="00AD44F1" w:rsidRDefault="00C152F3">
      <w:pPr>
        <w:ind w:left="713" w:right="705"/>
      </w:pPr>
      <w:r>
        <w:t>A támogatási program keretében végleges jelleggel kapott, folyósított, illetve elszámolt összegeket támogatás típusonként a következ</w:t>
      </w:r>
      <w:r>
        <w:t>ő</w:t>
      </w:r>
      <w:r>
        <w:t xml:space="preserve"> részletezettséggel:</w:t>
      </w:r>
    </w:p>
    <w:p w14:paraId="63BB2919" w14:textId="77777777" w:rsidR="00AD44F1" w:rsidRDefault="00C152F3">
      <w:pPr>
        <w:numPr>
          <w:ilvl w:val="0"/>
          <w:numId w:val="19"/>
        </w:numPr>
        <w:ind w:right="705"/>
      </w:pPr>
      <w:r>
        <w:t>kapott összeg, annak felhasználása (jogcímenként és évenként), a rendelkez</w:t>
      </w:r>
      <w:r>
        <w:t>ésre álló összegmegbontásában.</w:t>
      </w:r>
    </w:p>
    <w:p w14:paraId="1E248DE2" w14:textId="77777777" w:rsidR="00AD44F1" w:rsidRDefault="00C152F3">
      <w:pPr>
        <w:numPr>
          <w:ilvl w:val="0"/>
          <w:numId w:val="19"/>
        </w:numPr>
        <w:ind w:right="705"/>
      </w:pPr>
      <w:r>
        <w:t xml:space="preserve">a kapott támogatás felhasználását </w:t>
      </w:r>
      <w:proofErr w:type="gramStart"/>
      <w:r>
        <w:t>személyi,  dologi</w:t>
      </w:r>
      <w:proofErr w:type="gramEnd"/>
      <w:r>
        <w:t xml:space="preserve"> és beruházási csoportokba </w:t>
      </w:r>
      <w:proofErr w:type="spellStart"/>
      <w:r>
        <w:t>sorolássalkell</w:t>
      </w:r>
      <w:proofErr w:type="spellEnd"/>
      <w:r>
        <w:t xml:space="preserve"> közölni.</w:t>
      </w:r>
    </w:p>
    <w:p w14:paraId="7B63DCDB" w14:textId="77777777" w:rsidR="00AD44F1" w:rsidRDefault="00C152F3">
      <w:pPr>
        <w:numPr>
          <w:ilvl w:val="0"/>
          <w:numId w:val="19"/>
        </w:numPr>
        <w:spacing w:after="296"/>
        <w:ind w:right="705"/>
      </w:pPr>
      <w:r>
        <w:t>a támogatási program keretében kapott visszatérítend</w:t>
      </w:r>
      <w:r>
        <w:t>ő</w:t>
      </w:r>
      <w:r>
        <w:t xml:space="preserve"> (kötelezettségként kimutatott) támogatásra vonatkozó részletezett ada</w:t>
      </w:r>
      <w:r>
        <w:t>tok.</w:t>
      </w:r>
    </w:p>
    <w:p w14:paraId="411CC1E2" w14:textId="77777777" w:rsidR="00AD44F1" w:rsidRDefault="00C152F3">
      <w:pPr>
        <w:pStyle w:val="Cmsor2"/>
        <w:ind w:left="715" w:right="720"/>
      </w:pPr>
      <w:r>
        <w:t>11. A gazdasági események bizonylati rendje</w:t>
      </w:r>
    </w:p>
    <w:p w14:paraId="0746CC8D" w14:textId="77777777" w:rsidR="00AD44F1" w:rsidRDefault="00C152F3">
      <w:pPr>
        <w:ind w:left="713" w:right="705"/>
      </w:pPr>
      <w:r>
        <w:rPr>
          <w:b/>
        </w:rPr>
        <w:t>Bizonylati elv és bizonylati fegyelem:</w:t>
      </w:r>
      <w:r>
        <w:t xml:space="preserve"> Minden gazdasági m</w:t>
      </w:r>
      <w:r>
        <w:t>ű</w:t>
      </w:r>
      <w:r>
        <w:t>veletr</w:t>
      </w:r>
      <w:r>
        <w:t>ő</w:t>
      </w:r>
      <w:r>
        <w:t>l, eseményr</w:t>
      </w:r>
      <w:r>
        <w:t>ő</w:t>
      </w:r>
      <w:r>
        <w:t>l, amely az eszközök, illetve az eszközök forrásainak állományát vagy összetételét megváltoztatja, bizonylatot kell kiállítani (ké</w:t>
      </w:r>
      <w:r>
        <w:t>szíteni). A gazdasági m</w:t>
      </w:r>
      <w:r>
        <w:t>ű</w:t>
      </w:r>
      <w:r>
        <w:t>veletek (események) folyamatát tükröz</w:t>
      </w:r>
      <w:r>
        <w:t>ő</w:t>
      </w:r>
      <w:r>
        <w:t xml:space="preserve"> összes bizonylat adatait a könyvviteli nyilvántartásokban rögzíteni kell. A számviteli (könyvviteli) nyilvántartásokba csak szabályszer</w:t>
      </w:r>
      <w:r>
        <w:t>ű</w:t>
      </w:r>
      <w:r>
        <w:t>en kiállított bizonylat alapján szabad adatokat bejegyezn</w:t>
      </w:r>
      <w:r>
        <w:t>i. Szabályszer</w:t>
      </w:r>
      <w:r>
        <w:t>ű</w:t>
      </w:r>
      <w:r>
        <w:t xml:space="preserve"> az a bizonylat, amely az adott gazdasági m</w:t>
      </w:r>
      <w:r>
        <w:t>ű</w:t>
      </w:r>
      <w:r>
        <w:t>veletre (eseményre) vonatkozóan a könyvvitelben rögzítend</w:t>
      </w:r>
      <w:r>
        <w:t>ő</w:t>
      </w:r>
      <w:r>
        <w:t xml:space="preserve"> és a más jogszabályban el</w:t>
      </w:r>
      <w:r>
        <w:t>ő</w:t>
      </w:r>
      <w:r>
        <w:t>írt adatokat a valóságnak megfelel</w:t>
      </w:r>
      <w:r>
        <w:t>ő</w:t>
      </w:r>
      <w:r>
        <w:t>en, hiánytalanul tartalmazza, megfelel a bizonylat általános alaki és tartalm</w:t>
      </w:r>
      <w:r>
        <w:t xml:space="preserve">i követelményeinek, és amelyet - hiba esetén - </w:t>
      </w:r>
      <w:proofErr w:type="spellStart"/>
      <w:r>
        <w:t>el</w:t>
      </w:r>
      <w:r>
        <w:t>ő</w:t>
      </w:r>
      <w:r>
        <w:t>írásszer</w:t>
      </w:r>
      <w:r>
        <w:t>ű</w:t>
      </w:r>
      <w:r>
        <w:t>en</w:t>
      </w:r>
      <w:proofErr w:type="spellEnd"/>
      <w:r>
        <w:t xml:space="preserve"> javítottak.</w:t>
      </w:r>
    </w:p>
    <w:p w14:paraId="422201B5" w14:textId="77777777" w:rsidR="00AD44F1" w:rsidRDefault="00C152F3">
      <w:pPr>
        <w:ind w:left="713" w:right="705"/>
      </w:pPr>
      <w:r>
        <w:rPr>
          <w:b/>
        </w:rPr>
        <w:t>Szigorú számadási kötelezettség:</w:t>
      </w:r>
      <w:r>
        <w:t xml:space="preserve"> A készpénz kezeléséhez, más jogszabály el</w:t>
      </w:r>
      <w:r>
        <w:t>ő</w:t>
      </w:r>
      <w:r>
        <w:t>írása alapján meghatározott gazdasági eseményekhez kapcsolódó bizonylatokat (ideértve a számlát, az egyszer</w:t>
      </w:r>
      <w:r>
        <w:t>ű</w:t>
      </w:r>
      <w:r>
        <w:t>sített adattartalmú számlát és a nyugtát is), továbbá minden olyan nyomtatványt, amelyért a nyomtatvány értékét meghaladó vagy a nyomtatványon szere</w:t>
      </w:r>
      <w:r>
        <w:t>pl</w:t>
      </w:r>
      <w:r>
        <w:t>ő</w:t>
      </w:r>
      <w:r>
        <w:t xml:space="preserve"> névértéknek megfelel</w:t>
      </w:r>
      <w:r>
        <w:t>ő</w:t>
      </w:r>
      <w:r>
        <w:t xml:space="preserve"> ellenértéket kell </w:t>
      </w:r>
      <w:r>
        <w:t>fi</w:t>
      </w:r>
      <w:r>
        <w:t>zetni, vagy amelynek az illetéktelen felhasználása visszaélésre adhat alkalmat, szigorú számadási kötelezettség alá kell vonni. A szigorú számadási kötelezettség a bizonylatot, a nyomtatványt kibocsátót terheli</w:t>
      </w:r>
      <w:r>
        <w:t>. A szigorú számadás alá vont bizonylatokról, nyomtatványokról a kezelésükkel megbízott vagy a kibocsátásukra jogosult személynek olyan nyilvántartást kell vezetni, amely biztosítja azok elszámoltatását.</w:t>
      </w:r>
    </w:p>
    <w:p w14:paraId="2DA85758" w14:textId="77777777" w:rsidR="00AD44F1" w:rsidRDefault="00C152F3">
      <w:pPr>
        <w:ind w:left="713" w:right="705"/>
      </w:pPr>
      <w:r>
        <w:t>A szigorú számadási bizonylatok erre alkalmas szoftv</w:t>
      </w:r>
      <w:r>
        <w:t>er használatával is kiállíthatók, mely esetben a bizonylatokról nem kell nyilvántartást vezetni, elegend</w:t>
      </w:r>
      <w:r>
        <w:t>ő</w:t>
      </w:r>
      <w:r>
        <w:t xml:space="preserve"> a szoftvert forgalmazó erre vonatkozó megfelel</w:t>
      </w:r>
      <w:r>
        <w:t>ő</w:t>
      </w:r>
      <w:r>
        <w:t>ségi nyilatkozata is.</w:t>
      </w:r>
    </w:p>
    <w:p w14:paraId="2E2B9599" w14:textId="77777777" w:rsidR="00AD44F1" w:rsidRDefault="00C152F3">
      <w:pPr>
        <w:ind w:left="713" w:right="705"/>
      </w:pPr>
      <w:r>
        <w:rPr>
          <w:b/>
        </w:rPr>
        <w:t>Bizonylatok megőrzése:</w:t>
      </w:r>
      <w:r>
        <w:t xml:space="preserve"> Az Egyházközség a tárgyévr</w:t>
      </w:r>
      <w:r>
        <w:t>ő</w:t>
      </w:r>
      <w:r>
        <w:t>l készített zárszámadást, beszá</w:t>
      </w:r>
      <w:r>
        <w:t xml:space="preserve">molót, valamint az azokat alátámasztó bizonylatokat, dokumentumokat, leltárt, értékelést, könyvelést, továbbá az analitikus </w:t>
      </w:r>
      <w:r>
        <w:lastRenderedPageBreak/>
        <w:t>nyilvántartásait, vagy más, a törvény követelményeinek megfelel</w:t>
      </w:r>
      <w:r>
        <w:t>ő</w:t>
      </w:r>
      <w:r>
        <w:t xml:space="preserve"> nyilvántartást olvasható formában legalább 8 évig köteles meg</w:t>
      </w:r>
      <w:r>
        <w:t>ő</w:t>
      </w:r>
      <w:r>
        <w:t>rizni</w:t>
      </w:r>
      <w:r>
        <w:t>.</w:t>
      </w:r>
    </w:p>
    <w:p w14:paraId="5916E51F" w14:textId="77777777" w:rsidR="00AD44F1" w:rsidRDefault="00C152F3">
      <w:pPr>
        <w:ind w:left="713" w:right="705"/>
      </w:pPr>
      <w:r>
        <w:rPr>
          <w:b/>
        </w:rPr>
        <w:t xml:space="preserve">Az értékcsökkenés elszámolásának </w:t>
      </w:r>
      <w:proofErr w:type="gramStart"/>
      <w:r>
        <w:rPr>
          <w:b/>
        </w:rPr>
        <w:t>gyakorisága</w:t>
      </w:r>
      <w:r>
        <w:t xml:space="preserve"> :</w:t>
      </w:r>
      <w:proofErr w:type="gramEnd"/>
      <w:r>
        <w:t xml:space="preserve"> A tárgyi eszközök aktiválását az analitikába az aktiválást követ</w:t>
      </w:r>
      <w:r>
        <w:t>ő</w:t>
      </w:r>
      <w:r>
        <w:t xml:space="preserve"> hónap végéig fel kell jegyezni, de az értékcsökkenést csak az év végi zárás keretében kell elszámolni és az egyeztetést is ekkor kell elvégez</w:t>
      </w:r>
      <w:r>
        <w:t>ni.</w:t>
      </w:r>
    </w:p>
    <w:p w14:paraId="5E60CE98" w14:textId="77777777" w:rsidR="00AD44F1" w:rsidRDefault="00C152F3">
      <w:pPr>
        <w:ind w:left="713" w:right="705"/>
      </w:pPr>
      <w:r>
        <w:t xml:space="preserve">A </w:t>
      </w:r>
      <w:r>
        <w:rPr>
          <w:b/>
        </w:rPr>
        <w:t>könyvviteli elszámolás rendje:</w:t>
      </w:r>
      <w:r>
        <w:t xml:space="preserve"> a számviteli bizonylatok rögzítése legkés</w:t>
      </w:r>
      <w:r>
        <w:t>ő</w:t>
      </w:r>
      <w:r>
        <w:t>bb a tárgyhónapot követ</w:t>
      </w:r>
      <w:r>
        <w:t>ő</w:t>
      </w:r>
      <w:r>
        <w:t xml:space="preserve"> 15 napon belül történik meg.</w:t>
      </w:r>
    </w:p>
    <w:p w14:paraId="42E2927B" w14:textId="77777777" w:rsidR="00AD44F1" w:rsidRDefault="00C152F3">
      <w:pPr>
        <w:spacing w:after="438"/>
        <w:ind w:left="713" w:right="705"/>
      </w:pPr>
      <w:r>
        <w:t>A gazdasági események könyvelésének folyamatosságát, a havi zárások, negyedéves és éves költségvetési beszámolók határid</w:t>
      </w:r>
      <w:r>
        <w:t>ő</w:t>
      </w:r>
      <w:r>
        <w:t>ben történ</w:t>
      </w:r>
      <w:r>
        <w:t>ő</w:t>
      </w:r>
      <w:r>
        <w:t xml:space="preserve"> elkészítését biztosítani kell a számviteli nyilvántartások vezetése során.</w:t>
      </w:r>
    </w:p>
    <w:p w14:paraId="091A5CCB" w14:textId="77777777" w:rsidR="00AD44F1" w:rsidRDefault="00C152F3">
      <w:pPr>
        <w:pStyle w:val="Cmsor1"/>
      </w:pPr>
      <w:r>
        <w:t>IV. Záró rendelkezések</w:t>
      </w:r>
    </w:p>
    <w:p w14:paraId="53667EA2" w14:textId="77777777" w:rsidR="00AD44F1" w:rsidRDefault="00C152F3">
      <w:pPr>
        <w:ind w:left="713" w:right="705"/>
      </w:pPr>
      <w:r>
        <w:t>A számviteli politika f</w:t>
      </w:r>
      <w:r>
        <w:t>ő</w:t>
      </w:r>
      <w:r>
        <w:t>b</w:t>
      </w:r>
      <w:r>
        <w:t>b irányainak meghatározásáért, az elkészítéséért és az elkészült számviteli politika jóváhagyásáért a presbitérium a felel</w:t>
      </w:r>
      <w:r>
        <w:t>ő</w:t>
      </w:r>
      <w:r>
        <w:t>s.</w:t>
      </w:r>
    </w:p>
    <w:p w14:paraId="1E14F11C" w14:textId="77777777" w:rsidR="00AD44F1" w:rsidRDefault="00C152F3">
      <w:pPr>
        <w:ind w:left="713" w:right="705"/>
      </w:pPr>
      <w:r>
        <w:t>Jelen számviteli politika ............................................... napján lép hatályba.</w:t>
      </w:r>
    </w:p>
    <w:p w14:paraId="24727400" w14:textId="77777777" w:rsidR="00AD44F1" w:rsidRDefault="00C152F3">
      <w:pPr>
        <w:ind w:left="713" w:right="705"/>
      </w:pPr>
      <w:r>
        <w:t>Elfogadta az Egyházközség Presbitér</w:t>
      </w:r>
      <w:r>
        <w:t>iuma ............................................... napján tartott gy</w:t>
      </w:r>
      <w:r>
        <w:t>ű</w:t>
      </w:r>
      <w:r>
        <w:t>lésén, a ............................................... számú határozatával.</w:t>
      </w:r>
    </w:p>
    <w:p w14:paraId="55D8D9A6" w14:textId="77777777" w:rsidR="00AD44F1" w:rsidRDefault="00C152F3">
      <w:pPr>
        <w:spacing w:after="246"/>
        <w:ind w:left="713" w:right="705"/>
      </w:pPr>
      <w:r>
        <w:t>Kelt:</w:t>
      </w:r>
    </w:p>
    <w:p w14:paraId="7B22913D" w14:textId="77777777" w:rsidR="00AD44F1" w:rsidRDefault="00C152F3">
      <w:pPr>
        <w:spacing w:after="484"/>
        <w:ind w:left="713" w:right="705"/>
      </w:pPr>
      <w:r>
        <w:t>gondnok lelkipásztor</w:t>
      </w:r>
    </w:p>
    <w:p w14:paraId="782ACC7D" w14:textId="77777777" w:rsidR="00AD44F1" w:rsidRDefault="00C152F3">
      <w:pPr>
        <w:pStyle w:val="Cmsor1"/>
        <w:spacing w:after="200"/>
      </w:pPr>
      <w:r>
        <w:t>V. Mellékletek</w:t>
      </w:r>
    </w:p>
    <w:p w14:paraId="1CF3D704" w14:textId="77777777" w:rsidR="00AD44F1" w:rsidRDefault="00C152F3">
      <w:pPr>
        <w:pStyle w:val="Cmsor2"/>
        <w:ind w:left="715" w:right="720"/>
      </w:pPr>
      <w:r>
        <w:t>1. Költségvetés el</w:t>
      </w:r>
      <w:r>
        <w:t>ő</w:t>
      </w:r>
      <w:r>
        <w:t>írt tagolása 2. Mérleg el</w:t>
      </w:r>
      <w:r>
        <w:t>ő</w:t>
      </w:r>
      <w:r>
        <w:t>írt tagolása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C9CF91F" wp14:editId="4D0DE364">
                <wp:extent cx="25400" cy="203200"/>
                <wp:effectExtent l="0" t="0" r="0" b="0"/>
                <wp:docPr id="20234" name="Group 20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203200"/>
                          <a:chOff x="0" y="0"/>
                          <a:chExt cx="25400" cy="203200"/>
                        </a:xfrm>
                      </wpg:grpSpPr>
                      <wps:wsp>
                        <wps:cNvPr id="21003" name="Shape 21003"/>
                        <wps:cNvSpPr/>
                        <wps:spPr>
                          <a:xfrm>
                            <a:off x="0" y="0"/>
                            <a:ext cx="254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032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34" style="width:2pt;height:16pt;mso-position-horizontal-relative:char;mso-position-vertical-relative:line" coordsize="254,2032">
                <v:shape id="Shape 21004" style="position:absolute;width:254;height:2032;left:0;top:0;" coordsize="25400,203200" path="m0,0l25400,0l25400,203200l0,2032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3. Ere</w:t>
      </w:r>
      <w:r>
        <w:t>dménylevezetés el</w:t>
      </w:r>
      <w:r>
        <w:t>ő</w:t>
      </w:r>
      <w:r>
        <w:t>írt tagolása</w:t>
      </w:r>
    </w:p>
    <w:sectPr w:rsidR="00AD44F1">
      <w:pgSz w:w="11920" w:h="16840"/>
      <w:pgMar w:top="716" w:right="840" w:bottom="72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E3C"/>
    <w:multiLevelType w:val="hybridMultilevel"/>
    <w:tmpl w:val="24FA0B80"/>
    <w:lvl w:ilvl="0" w:tplc="89DA11C8">
      <w:start w:val="1"/>
      <w:numFmt w:val="bullet"/>
      <w:lvlText w:val="•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5E5232">
      <w:start w:val="1"/>
      <w:numFmt w:val="bullet"/>
      <w:lvlText w:val="o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C0A40">
      <w:start w:val="1"/>
      <w:numFmt w:val="bullet"/>
      <w:lvlText w:val="▪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62E31A">
      <w:start w:val="1"/>
      <w:numFmt w:val="bullet"/>
      <w:lvlText w:val="•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F266D4">
      <w:start w:val="1"/>
      <w:numFmt w:val="bullet"/>
      <w:lvlText w:val="o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528BDA">
      <w:start w:val="1"/>
      <w:numFmt w:val="bullet"/>
      <w:lvlText w:val="▪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B6D450">
      <w:start w:val="1"/>
      <w:numFmt w:val="bullet"/>
      <w:lvlText w:val="•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E8EAF0">
      <w:start w:val="1"/>
      <w:numFmt w:val="bullet"/>
      <w:lvlText w:val="o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68C9E4">
      <w:start w:val="1"/>
      <w:numFmt w:val="bullet"/>
      <w:lvlText w:val="▪"/>
      <w:lvlJc w:val="left"/>
      <w:pPr>
        <w:ind w:left="6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74CBA"/>
    <w:multiLevelType w:val="hybridMultilevel"/>
    <w:tmpl w:val="98A0CDCA"/>
    <w:lvl w:ilvl="0" w:tplc="42ECDD2C">
      <w:start w:val="1"/>
      <w:numFmt w:val="bullet"/>
      <w:lvlText w:val="•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54A584">
      <w:start w:val="1"/>
      <w:numFmt w:val="bullet"/>
      <w:lvlText w:val="o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70C3BE">
      <w:start w:val="1"/>
      <w:numFmt w:val="bullet"/>
      <w:lvlText w:val="▪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BA257A">
      <w:start w:val="1"/>
      <w:numFmt w:val="bullet"/>
      <w:lvlText w:val="•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305C3A">
      <w:start w:val="1"/>
      <w:numFmt w:val="bullet"/>
      <w:lvlText w:val="o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FA0644">
      <w:start w:val="1"/>
      <w:numFmt w:val="bullet"/>
      <w:lvlText w:val="▪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80B6B4">
      <w:start w:val="1"/>
      <w:numFmt w:val="bullet"/>
      <w:lvlText w:val="•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A79B4">
      <w:start w:val="1"/>
      <w:numFmt w:val="bullet"/>
      <w:lvlText w:val="o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EA18A0">
      <w:start w:val="1"/>
      <w:numFmt w:val="bullet"/>
      <w:lvlText w:val="▪"/>
      <w:lvlJc w:val="left"/>
      <w:pPr>
        <w:ind w:left="6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842C8"/>
    <w:multiLevelType w:val="hybridMultilevel"/>
    <w:tmpl w:val="6D86427A"/>
    <w:lvl w:ilvl="0" w:tplc="B3A0B34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EA9238">
      <w:start w:val="1"/>
      <w:numFmt w:val="bullet"/>
      <w:lvlRestart w:val="0"/>
      <w:lvlText w:val="•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66A18E">
      <w:start w:val="1"/>
      <w:numFmt w:val="bullet"/>
      <w:lvlText w:val="▪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F81A04">
      <w:start w:val="1"/>
      <w:numFmt w:val="bullet"/>
      <w:lvlText w:val="•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B41D0A">
      <w:start w:val="1"/>
      <w:numFmt w:val="bullet"/>
      <w:lvlText w:val="o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18499A">
      <w:start w:val="1"/>
      <w:numFmt w:val="bullet"/>
      <w:lvlText w:val="▪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C190E">
      <w:start w:val="1"/>
      <w:numFmt w:val="bullet"/>
      <w:lvlText w:val="•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B437A0">
      <w:start w:val="1"/>
      <w:numFmt w:val="bullet"/>
      <w:lvlText w:val="o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4A902A">
      <w:start w:val="1"/>
      <w:numFmt w:val="bullet"/>
      <w:lvlText w:val="▪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52DC2"/>
    <w:multiLevelType w:val="hybridMultilevel"/>
    <w:tmpl w:val="3D5AF45C"/>
    <w:lvl w:ilvl="0" w:tplc="1CE62E48">
      <w:start w:val="1"/>
      <w:numFmt w:val="bullet"/>
      <w:lvlText w:val="•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94F43A">
      <w:start w:val="1"/>
      <w:numFmt w:val="bullet"/>
      <w:lvlText w:val="o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A2207E">
      <w:start w:val="1"/>
      <w:numFmt w:val="bullet"/>
      <w:lvlText w:val="▪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7897BA">
      <w:start w:val="1"/>
      <w:numFmt w:val="bullet"/>
      <w:lvlText w:val="•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78ACE4">
      <w:start w:val="1"/>
      <w:numFmt w:val="bullet"/>
      <w:lvlText w:val="o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2236D2">
      <w:start w:val="1"/>
      <w:numFmt w:val="bullet"/>
      <w:lvlText w:val="▪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0CAEF8">
      <w:start w:val="1"/>
      <w:numFmt w:val="bullet"/>
      <w:lvlText w:val="•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CD07E">
      <w:start w:val="1"/>
      <w:numFmt w:val="bullet"/>
      <w:lvlText w:val="o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BAAD78">
      <w:start w:val="1"/>
      <w:numFmt w:val="bullet"/>
      <w:lvlText w:val="▪"/>
      <w:lvlJc w:val="left"/>
      <w:pPr>
        <w:ind w:left="6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9C7D29"/>
    <w:multiLevelType w:val="hybridMultilevel"/>
    <w:tmpl w:val="A3DCB414"/>
    <w:lvl w:ilvl="0" w:tplc="118C8920">
      <w:start w:val="1"/>
      <w:numFmt w:val="bullet"/>
      <w:lvlText w:val="•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D088">
      <w:start w:val="1"/>
      <w:numFmt w:val="bullet"/>
      <w:lvlText w:val="o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9E9CE0">
      <w:start w:val="1"/>
      <w:numFmt w:val="bullet"/>
      <w:lvlText w:val="▪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DE81BA">
      <w:start w:val="1"/>
      <w:numFmt w:val="bullet"/>
      <w:lvlText w:val="•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8BA6A">
      <w:start w:val="1"/>
      <w:numFmt w:val="bullet"/>
      <w:lvlText w:val="o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24366">
      <w:start w:val="1"/>
      <w:numFmt w:val="bullet"/>
      <w:lvlText w:val="▪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563A2C">
      <w:start w:val="1"/>
      <w:numFmt w:val="bullet"/>
      <w:lvlText w:val="•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67FA0">
      <w:start w:val="1"/>
      <w:numFmt w:val="bullet"/>
      <w:lvlText w:val="o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22974">
      <w:start w:val="1"/>
      <w:numFmt w:val="bullet"/>
      <w:lvlText w:val="▪"/>
      <w:lvlJc w:val="left"/>
      <w:pPr>
        <w:ind w:left="6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AC0813"/>
    <w:multiLevelType w:val="hybridMultilevel"/>
    <w:tmpl w:val="DA208AEC"/>
    <w:lvl w:ilvl="0" w:tplc="05C25B42">
      <w:start w:val="1"/>
      <w:numFmt w:val="bullet"/>
      <w:lvlText w:val="•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626DD8">
      <w:start w:val="1"/>
      <w:numFmt w:val="bullet"/>
      <w:lvlText w:val="o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E292B4">
      <w:start w:val="1"/>
      <w:numFmt w:val="bullet"/>
      <w:lvlText w:val="▪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664C5C">
      <w:start w:val="1"/>
      <w:numFmt w:val="bullet"/>
      <w:lvlText w:val="•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DE836A">
      <w:start w:val="1"/>
      <w:numFmt w:val="bullet"/>
      <w:lvlText w:val="o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8F516">
      <w:start w:val="1"/>
      <w:numFmt w:val="bullet"/>
      <w:lvlText w:val="▪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AA31EC">
      <w:start w:val="1"/>
      <w:numFmt w:val="bullet"/>
      <w:lvlText w:val="•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B262D8">
      <w:start w:val="1"/>
      <w:numFmt w:val="bullet"/>
      <w:lvlText w:val="o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98635E">
      <w:start w:val="1"/>
      <w:numFmt w:val="bullet"/>
      <w:lvlText w:val="▪"/>
      <w:lvlJc w:val="left"/>
      <w:pPr>
        <w:ind w:left="6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B5141C"/>
    <w:multiLevelType w:val="hybridMultilevel"/>
    <w:tmpl w:val="79760954"/>
    <w:lvl w:ilvl="0" w:tplc="279ACC16">
      <w:start w:val="1"/>
      <w:numFmt w:val="bullet"/>
      <w:lvlText w:val="•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B06A">
      <w:start w:val="1"/>
      <w:numFmt w:val="bullet"/>
      <w:lvlText w:val="o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7A1460">
      <w:start w:val="1"/>
      <w:numFmt w:val="bullet"/>
      <w:lvlText w:val="▪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F2D32A">
      <w:start w:val="1"/>
      <w:numFmt w:val="bullet"/>
      <w:lvlText w:val="•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02501E">
      <w:start w:val="1"/>
      <w:numFmt w:val="bullet"/>
      <w:lvlText w:val="o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60A522">
      <w:start w:val="1"/>
      <w:numFmt w:val="bullet"/>
      <w:lvlText w:val="▪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727D62">
      <w:start w:val="1"/>
      <w:numFmt w:val="bullet"/>
      <w:lvlText w:val="•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62DFC4">
      <w:start w:val="1"/>
      <w:numFmt w:val="bullet"/>
      <w:lvlText w:val="o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0177A">
      <w:start w:val="1"/>
      <w:numFmt w:val="bullet"/>
      <w:lvlText w:val="▪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D07201"/>
    <w:multiLevelType w:val="hybridMultilevel"/>
    <w:tmpl w:val="DDF0DC04"/>
    <w:lvl w:ilvl="0" w:tplc="1882BCB8">
      <w:start w:val="1"/>
      <w:numFmt w:val="decimal"/>
      <w:lvlText w:val="%1.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F0514C">
      <w:start w:val="1"/>
      <w:numFmt w:val="lowerLetter"/>
      <w:lvlText w:val="%2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AACF10">
      <w:start w:val="1"/>
      <w:numFmt w:val="lowerRoman"/>
      <w:lvlText w:val="%3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3E4A2C">
      <w:start w:val="1"/>
      <w:numFmt w:val="decimal"/>
      <w:lvlText w:val="%4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1E1E92">
      <w:start w:val="1"/>
      <w:numFmt w:val="lowerLetter"/>
      <w:lvlText w:val="%5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48EF1A">
      <w:start w:val="1"/>
      <w:numFmt w:val="lowerRoman"/>
      <w:lvlText w:val="%6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DA49F2">
      <w:start w:val="1"/>
      <w:numFmt w:val="decimal"/>
      <w:lvlText w:val="%7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B6E7BE">
      <w:start w:val="1"/>
      <w:numFmt w:val="lowerLetter"/>
      <w:lvlText w:val="%8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D04D20">
      <w:start w:val="1"/>
      <w:numFmt w:val="lowerRoman"/>
      <w:lvlText w:val="%9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662C49"/>
    <w:multiLevelType w:val="hybridMultilevel"/>
    <w:tmpl w:val="5B8C8CA0"/>
    <w:lvl w:ilvl="0" w:tplc="6E58A5FC">
      <w:start w:val="1"/>
      <w:numFmt w:val="decimal"/>
      <w:lvlText w:val="%1.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8CAB0E">
      <w:start w:val="1"/>
      <w:numFmt w:val="lowerLetter"/>
      <w:lvlText w:val="%2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B6BC14">
      <w:start w:val="1"/>
      <w:numFmt w:val="lowerRoman"/>
      <w:lvlText w:val="%3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E8576A">
      <w:start w:val="1"/>
      <w:numFmt w:val="decimal"/>
      <w:lvlText w:val="%4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BAA94A">
      <w:start w:val="1"/>
      <w:numFmt w:val="lowerLetter"/>
      <w:lvlText w:val="%5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E2C14A">
      <w:start w:val="1"/>
      <w:numFmt w:val="lowerRoman"/>
      <w:lvlText w:val="%6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4C3A6E">
      <w:start w:val="1"/>
      <w:numFmt w:val="decimal"/>
      <w:lvlText w:val="%7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1EF0AA">
      <w:start w:val="1"/>
      <w:numFmt w:val="lowerLetter"/>
      <w:lvlText w:val="%8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E83306">
      <w:start w:val="1"/>
      <w:numFmt w:val="lowerRoman"/>
      <w:lvlText w:val="%9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CB42EF"/>
    <w:multiLevelType w:val="hybridMultilevel"/>
    <w:tmpl w:val="03567A16"/>
    <w:lvl w:ilvl="0" w:tplc="3D5EA158">
      <w:start w:val="1"/>
      <w:numFmt w:val="bullet"/>
      <w:lvlText w:val="•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E4F318">
      <w:start w:val="1"/>
      <w:numFmt w:val="bullet"/>
      <w:lvlText w:val="o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38B44A">
      <w:start w:val="1"/>
      <w:numFmt w:val="bullet"/>
      <w:lvlText w:val="▪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D03288">
      <w:start w:val="1"/>
      <w:numFmt w:val="bullet"/>
      <w:lvlText w:val="•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04AB12">
      <w:start w:val="1"/>
      <w:numFmt w:val="bullet"/>
      <w:lvlText w:val="o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A8000E">
      <w:start w:val="1"/>
      <w:numFmt w:val="bullet"/>
      <w:lvlText w:val="▪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4E962">
      <w:start w:val="1"/>
      <w:numFmt w:val="bullet"/>
      <w:lvlText w:val="•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54C9F2">
      <w:start w:val="1"/>
      <w:numFmt w:val="bullet"/>
      <w:lvlText w:val="o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9EA9F0">
      <w:start w:val="1"/>
      <w:numFmt w:val="bullet"/>
      <w:lvlText w:val="▪"/>
      <w:lvlJc w:val="left"/>
      <w:pPr>
        <w:ind w:left="6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DF64FC"/>
    <w:multiLevelType w:val="hybridMultilevel"/>
    <w:tmpl w:val="CA746924"/>
    <w:lvl w:ilvl="0" w:tplc="02C20B24">
      <w:start w:val="1"/>
      <w:numFmt w:val="bullet"/>
      <w:lvlText w:val="•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36A82C">
      <w:start w:val="1"/>
      <w:numFmt w:val="bullet"/>
      <w:lvlText w:val="o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E6900E">
      <w:start w:val="1"/>
      <w:numFmt w:val="bullet"/>
      <w:lvlText w:val="▪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36452A">
      <w:start w:val="1"/>
      <w:numFmt w:val="bullet"/>
      <w:lvlText w:val="•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E3500">
      <w:start w:val="1"/>
      <w:numFmt w:val="bullet"/>
      <w:lvlText w:val="o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CC4688">
      <w:start w:val="1"/>
      <w:numFmt w:val="bullet"/>
      <w:lvlText w:val="▪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1639CC">
      <w:start w:val="1"/>
      <w:numFmt w:val="bullet"/>
      <w:lvlText w:val="•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E1E7A">
      <w:start w:val="1"/>
      <w:numFmt w:val="bullet"/>
      <w:lvlText w:val="o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483570">
      <w:start w:val="1"/>
      <w:numFmt w:val="bullet"/>
      <w:lvlText w:val="▪"/>
      <w:lvlJc w:val="left"/>
      <w:pPr>
        <w:ind w:left="6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4A6186"/>
    <w:multiLevelType w:val="hybridMultilevel"/>
    <w:tmpl w:val="1F8EF8C8"/>
    <w:lvl w:ilvl="0" w:tplc="B79A02A6">
      <w:start w:val="1"/>
      <w:numFmt w:val="decimal"/>
      <w:lvlText w:val="%1.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00E58C">
      <w:start w:val="1"/>
      <w:numFmt w:val="lowerLetter"/>
      <w:lvlText w:val="%2"/>
      <w:lvlJc w:val="left"/>
      <w:pPr>
        <w:ind w:left="1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8E3FBE">
      <w:start w:val="1"/>
      <w:numFmt w:val="lowerRoman"/>
      <w:lvlText w:val="%3"/>
      <w:lvlJc w:val="left"/>
      <w:pPr>
        <w:ind w:left="2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5878D4">
      <w:start w:val="1"/>
      <w:numFmt w:val="decimal"/>
      <w:lvlText w:val="%4"/>
      <w:lvlJc w:val="left"/>
      <w:pPr>
        <w:ind w:left="2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22150">
      <w:start w:val="1"/>
      <w:numFmt w:val="lowerLetter"/>
      <w:lvlText w:val="%5"/>
      <w:lvlJc w:val="left"/>
      <w:pPr>
        <w:ind w:left="3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E5906">
      <w:start w:val="1"/>
      <w:numFmt w:val="lowerRoman"/>
      <w:lvlText w:val="%6"/>
      <w:lvlJc w:val="left"/>
      <w:pPr>
        <w:ind w:left="4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5CED62">
      <w:start w:val="1"/>
      <w:numFmt w:val="decimal"/>
      <w:lvlText w:val="%7"/>
      <w:lvlJc w:val="left"/>
      <w:pPr>
        <w:ind w:left="5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4D26A">
      <w:start w:val="1"/>
      <w:numFmt w:val="lowerLetter"/>
      <w:lvlText w:val="%8"/>
      <w:lvlJc w:val="left"/>
      <w:pPr>
        <w:ind w:left="5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C61B70">
      <w:start w:val="1"/>
      <w:numFmt w:val="lowerRoman"/>
      <w:lvlText w:val="%9"/>
      <w:lvlJc w:val="left"/>
      <w:pPr>
        <w:ind w:left="6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F57C85"/>
    <w:multiLevelType w:val="hybridMultilevel"/>
    <w:tmpl w:val="7624AC3E"/>
    <w:lvl w:ilvl="0" w:tplc="424022BC">
      <w:start w:val="1"/>
      <w:numFmt w:val="decimal"/>
      <w:lvlText w:val="%1.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8FAF8">
      <w:start w:val="1"/>
      <w:numFmt w:val="lowerLetter"/>
      <w:lvlText w:val="%2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00740">
      <w:start w:val="1"/>
      <w:numFmt w:val="lowerRoman"/>
      <w:lvlText w:val="%3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44436">
      <w:start w:val="1"/>
      <w:numFmt w:val="decimal"/>
      <w:lvlText w:val="%4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36D66A">
      <w:start w:val="1"/>
      <w:numFmt w:val="lowerLetter"/>
      <w:lvlText w:val="%5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941EBE">
      <w:start w:val="1"/>
      <w:numFmt w:val="lowerRoman"/>
      <w:lvlText w:val="%6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84AF68">
      <w:start w:val="1"/>
      <w:numFmt w:val="decimal"/>
      <w:lvlText w:val="%7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DE3208">
      <w:start w:val="1"/>
      <w:numFmt w:val="lowerLetter"/>
      <w:lvlText w:val="%8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C8D99A">
      <w:start w:val="1"/>
      <w:numFmt w:val="lowerRoman"/>
      <w:lvlText w:val="%9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7D7A9F"/>
    <w:multiLevelType w:val="hybridMultilevel"/>
    <w:tmpl w:val="D8608618"/>
    <w:lvl w:ilvl="0" w:tplc="AED23834">
      <w:start w:val="1"/>
      <w:numFmt w:val="bullet"/>
      <w:lvlText w:val="-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C4C32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8890A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6EA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5CB36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DCF49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64D16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BA993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6CBC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9621C3"/>
    <w:multiLevelType w:val="hybridMultilevel"/>
    <w:tmpl w:val="B8BE00DE"/>
    <w:lvl w:ilvl="0" w:tplc="91AE4F74">
      <w:start w:val="1"/>
      <w:numFmt w:val="bullet"/>
      <w:lvlText w:val="•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E4C66A">
      <w:start w:val="1"/>
      <w:numFmt w:val="bullet"/>
      <w:lvlText w:val="o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AAA3C4">
      <w:start w:val="1"/>
      <w:numFmt w:val="bullet"/>
      <w:lvlText w:val="▪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221B6">
      <w:start w:val="1"/>
      <w:numFmt w:val="bullet"/>
      <w:lvlText w:val="•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904504">
      <w:start w:val="1"/>
      <w:numFmt w:val="bullet"/>
      <w:lvlText w:val="o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E063A2">
      <w:start w:val="1"/>
      <w:numFmt w:val="bullet"/>
      <w:lvlText w:val="▪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8EF60">
      <w:start w:val="1"/>
      <w:numFmt w:val="bullet"/>
      <w:lvlText w:val="•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C83374">
      <w:start w:val="1"/>
      <w:numFmt w:val="bullet"/>
      <w:lvlText w:val="o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09DE2">
      <w:start w:val="1"/>
      <w:numFmt w:val="bullet"/>
      <w:lvlText w:val="▪"/>
      <w:lvlJc w:val="left"/>
      <w:pPr>
        <w:ind w:left="6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701484"/>
    <w:multiLevelType w:val="hybridMultilevel"/>
    <w:tmpl w:val="84FA0596"/>
    <w:lvl w:ilvl="0" w:tplc="9468F896">
      <w:start w:val="1"/>
      <w:numFmt w:val="bullet"/>
      <w:lvlText w:val="-"/>
      <w:lvlJc w:val="left"/>
      <w:pPr>
        <w:ind w:left="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80E4DE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64EC36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1EBB60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44229A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B09596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C570A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6E0D84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0EDFD0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1714CF"/>
    <w:multiLevelType w:val="hybridMultilevel"/>
    <w:tmpl w:val="E920367C"/>
    <w:lvl w:ilvl="0" w:tplc="85B87E1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EE464">
      <w:start w:val="1"/>
      <w:numFmt w:val="bullet"/>
      <w:lvlRestart w:val="0"/>
      <w:lvlText w:val="•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C84A7C">
      <w:start w:val="1"/>
      <w:numFmt w:val="bullet"/>
      <w:lvlText w:val="▪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E4B878">
      <w:start w:val="1"/>
      <w:numFmt w:val="bullet"/>
      <w:lvlText w:val="•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18E0B4">
      <w:start w:val="1"/>
      <w:numFmt w:val="bullet"/>
      <w:lvlText w:val="o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A4109A">
      <w:start w:val="1"/>
      <w:numFmt w:val="bullet"/>
      <w:lvlText w:val="▪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EB8F8">
      <w:start w:val="1"/>
      <w:numFmt w:val="bullet"/>
      <w:lvlText w:val="•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D21DB6">
      <w:start w:val="1"/>
      <w:numFmt w:val="bullet"/>
      <w:lvlText w:val="o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B4C9E0">
      <w:start w:val="1"/>
      <w:numFmt w:val="bullet"/>
      <w:lvlText w:val="▪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7E04C4"/>
    <w:multiLevelType w:val="hybridMultilevel"/>
    <w:tmpl w:val="F6188520"/>
    <w:lvl w:ilvl="0" w:tplc="9ECCA91C">
      <w:start w:val="1"/>
      <w:numFmt w:val="bullet"/>
      <w:lvlText w:val="•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0C3B6">
      <w:start w:val="1"/>
      <w:numFmt w:val="bullet"/>
      <w:lvlText w:val="o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3065D4">
      <w:start w:val="1"/>
      <w:numFmt w:val="bullet"/>
      <w:lvlText w:val="▪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544BC2">
      <w:start w:val="1"/>
      <w:numFmt w:val="bullet"/>
      <w:lvlText w:val="•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DCF7E0">
      <w:start w:val="1"/>
      <w:numFmt w:val="bullet"/>
      <w:lvlText w:val="o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04683A">
      <w:start w:val="1"/>
      <w:numFmt w:val="bullet"/>
      <w:lvlText w:val="▪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A606CE">
      <w:start w:val="1"/>
      <w:numFmt w:val="bullet"/>
      <w:lvlText w:val="•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6C810C">
      <w:start w:val="1"/>
      <w:numFmt w:val="bullet"/>
      <w:lvlText w:val="o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00082A">
      <w:start w:val="1"/>
      <w:numFmt w:val="bullet"/>
      <w:lvlText w:val="▪"/>
      <w:lvlJc w:val="left"/>
      <w:pPr>
        <w:ind w:left="6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2651B2"/>
    <w:multiLevelType w:val="hybridMultilevel"/>
    <w:tmpl w:val="9DB6BABA"/>
    <w:lvl w:ilvl="0" w:tplc="0B4844B2">
      <w:start w:val="1"/>
      <w:numFmt w:val="lowerLetter"/>
      <w:lvlText w:val="%1.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98045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44F2C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92030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68C14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3A731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306E7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B42D6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2A257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2"/>
  </w:num>
  <w:num w:numId="5">
    <w:abstractNumId w:val="8"/>
  </w:num>
  <w:num w:numId="6">
    <w:abstractNumId w:val="14"/>
  </w:num>
  <w:num w:numId="7">
    <w:abstractNumId w:val="5"/>
  </w:num>
  <w:num w:numId="8">
    <w:abstractNumId w:val="9"/>
  </w:num>
  <w:num w:numId="9">
    <w:abstractNumId w:val="16"/>
  </w:num>
  <w:num w:numId="10">
    <w:abstractNumId w:val="2"/>
  </w:num>
  <w:num w:numId="11">
    <w:abstractNumId w:val="1"/>
  </w:num>
  <w:num w:numId="12">
    <w:abstractNumId w:val="3"/>
  </w:num>
  <w:num w:numId="13">
    <w:abstractNumId w:val="7"/>
  </w:num>
  <w:num w:numId="14">
    <w:abstractNumId w:val="4"/>
  </w:num>
  <w:num w:numId="15">
    <w:abstractNumId w:val="15"/>
  </w:num>
  <w:num w:numId="16">
    <w:abstractNumId w:val="18"/>
  </w:num>
  <w:num w:numId="17">
    <w:abstractNumId w:val="11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F1"/>
    <w:rsid w:val="00AD44F1"/>
    <w:rsid w:val="00C1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29AC"/>
  <w15:docId w15:val="{65E924D3-7CD7-41B4-B9A8-74FABFB2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5" w:line="265" w:lineRule="auto"/>
      <w:ind w:left="8" w:right="1" w:hanging="8"/>
      <w:jc w:val="both"/>
    </w:pPr>
    <w:rPr>
      <w:rFonts w:ascii="Calibri" w:eastAsia="Calibri" w:hAnsi="Calibri" w:cs="Calibri"/>
      <w:color w:val="000000"/>
      <w:sz w:val="2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68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30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99"/>
      <w:ind w:left="730" w:hanging="10"/>
      <w:outlineLvl w:val="1"/>
    </w:pPr>
    <w:rPr>
      <w:rFonts w:ascii="Calibri" w:eastAsia="Calibri" w:hAnsi="Calibri" w:cs="Calibri"/>
      <w:b/>
      <w:color w:val="000000"/>
      <w:sz w:val="23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206"/>
      <w:ind w:left="730" w:hanging="10"/>
      <w:outlineLvl w:val="2"/>
    </w:pPr>
    <w:rPr>
      <w:rFonts w:ascii="Calibri" w:eastAsia="Calibri" w:hAnsi="Calibri" w:cs="Calibri"/>
      <w:i/>
      <w:color w:val="000000"/>
      <w:sz w:val="20"/>
    </w:rPr>
  </w:style>
  <w:style w:type="paragraph" w:styleId="Cmsor4">
    <w:name w:val="heading 4"/>
    <w:next w:val="Norml"/>
    <w:link w:val="Cmsor4Char"/>
    <w:uiPriority w:val="9"/>
    <w:unhideWhenUsed/>
    <w:qFormat/>
    <w:pPr>
      <w:keepNext/>
      <w:keepLines/>
      <w:spacing w:after="206"/>
      <w:ind w:left="730" w:hanging="10"/>
      <w:outlineLvl w:val="3"/>
    </w:pPr>
    <w:rPr>
      <w:rFonts w:ascii="Calibri" w:eastAsia="Calibri" w:hAnsi="Calibri" w:cs="Calibri"/>
      <w:i/>
      <w:color w:val="000000"/>
      <w:sz w:val="20"/>
    </w:rPr>
  </w:style>
  <w:style w:type="paragraph" w:styleId="Cmsor5">
    <w:name w:val="heading 5"/>
    <w:next w:val="Norml"/>
    <w:link w:val="Cmsor5Char"/>
    <w:uiPriority w:val="9"/>
    <w:unhideWhenUsed/>
    <w:qFormat/>
    <w:pPr>
      <w:keepNext/>
      <w:keepLines/>
      <w:spacing w:after="272"/>
      <w:ind w:left="730" w:hanging="10"/>
      <w:outlineLvl w:val="4"/>
    </w:pPr>
    <w:rPr>
      <w:rFonts w:ascii="Calibri" w:eastAsia="Calibri" w:hAnsi="Calibri" w:cs="Calibri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Calibri" w:eastAsia="Calibri" w:hAnsi="Calibri" w:cs="Calibri"/>
      <w:b/>
      <w:color w:val="000000"/>
      <w:sz w:val="23"/>
    </w:rPr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30"/>
    </w:rPr>
  </w:style>
  <w:style w:type="character" w:customStyle="1" w:styleId="Cmsor3Char">
    <w:name w:val="Címsor 3 Char"/>
    <w:link w:val="Cmsor3"/>
    <w:rPr>
      <w:rFonts w:ascii="Calibri" w:eastAsia="Calibri" w:hAnsi="Calibri" w:cs="Calibri"/>
      <w:i/>
      <w:color w:val="000000"/>
      <w:sz w:val="20"/>
    </w:rPr>
  </w:style>
  <w:style w:type="character" w:customStyle="1" w:styleId="Cmsor4Char">
    <w:name w:val="Címsor 4 Char"/>
    <w:link w:val="Cmsor4"/>
    <w:rPr>
      <w:rFonts w:ascii="Calibri" w:eastAsia="Calibri" w:hAnsi="Calibri" w:cs="Calibri"/>
      <w:i/>
      <w:color w:val="000000"/>
      <w:sz w:val="20"/>
    </w:rPr>
  </w:style>
  <w:style w:type="character" w:customStyle="1" w:styleId="Cmsor5Char">
    <w:name w:val="Címsor 5 Char"/>
    <w:link w:val="Cmsor5"/>
    <w:rPr>
      <w:rFonts w:ascii="Calibri" w:eastAsia="Calibri" w:hAnsi="Calibri" w:cs="Calibri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iadne.eiroda.eu/reformatus/szamvitelipolitika" TargetMode="External"/><Relationship Id="rId5" Type="http://schemas.openxmlformats.org/officeDocument/2006/relationships/hyperlink" Target="https://www.ariadne.eiroda.eu/reformatus/szamvitelipoli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6530</Words>
  <Characters>45064</Characters>
  <Application>Microsoft Office Word</Application>
  <DocSecurity>0</DocSecurity>
  <Lines>375</Lines>
  <Paragraphs>102</Paragraphs>
  <ScaleCrop>false</ScaleCrop>
  <Company/>
  <LinksUpToDate>false</LinksUpToDate>
  <CharactersWithSpaces>51492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szentgyorgyi.arpad</dc:creator>
  <cp:keywords/>
  <cp:lastModifiedBy>szentgyorgyi.arpad</cp:lastModifiedBy>
  <cp:revision>2</cp:revision>
  <dcterms:created xsi:type="dcterms:W3CDTF">2022-01-13T11:14:00Z</dcterms:created>
  <dcterms:modified xsi:type="dcterms:W3CDTF">2022-01-13T11:14:00Z</dcterms:modified>
</cp:coreProperties>
</file>